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373737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73737"/>
          <w:spacing w:val="23"/>
          <w:sz w:val="32"/>
          <w:szCs w:val="32"/>
          <w:lang w:val="en-US" w:eastAsia="zh-CN"/>
        </w:rPr>
        <w:t>MBA知行团活动预告—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72" w:firstLineChars="200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为加强同学之间的交流，践行“知行合一”的暨南校训，结合实际运用所学的知识，暨南大学MBA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eastAsia="zh-CN"/>
        </w:rPr>
        <w:t>联合会积极组织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各班同学到各自企业进行参观考察、交流学习、座谈研讨的学术性活动。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</w:rPr>
        <w:t>活动日期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20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X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 xml:space="preserve">X 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</w:rPr>
        <w:t>活动流程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参考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09:50-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:00 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抵达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eastAsia="zh-CN"/>
        </w:rPr>
        <w:t>企业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0-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 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 xml:space="preserve"> 企业参访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0-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40  企业高管分享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10:40-11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30  四海讲堂分享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0-1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45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 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交流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eastAsia="zh-CN"/>
        </w:rPr>
        <w:t>互动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45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-1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 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 xml:space="preserve"> MBA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实践基地授牌仪式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-1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55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 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 xml:space="preserve"> 赠送纪念品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55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-1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: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</w:rPr>
        <w:t> </w:t>
      </w: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 xml:space="preserve"> 合影留念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73737"/>
          <w:spacing w:val="23"/>
          <w:sz w:val="24"/>
          <w:szCs w:val="24"/>
          <w:lang w:val="en-US" w:eastAsia="zh-CN"/>
        </w:rPr>
        <w:t>企业分享主题及嘉宾介绍：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（请简单列举3-5个具有吸引力的重点内容或问题）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73737"/>
          <w:spacing w:val="23"/>
          <w:sz w:val="24"/>
          <w:szCs w:val="24"/>
          <w:lang w:val="en-US" w:eastAsia="zh-CN"/>
        </w:rPr>
        <w:t>四海讲堂主题及嘉宾介绍：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73737"/>
          <w:spacing w:val="23"/>
          <w:sz w:val="24"/>
          <w:szCs w:val="24"/>
          <w:lang w:val="en-US" w:eastAsia="zh-CN"/>
        </w:rPr>
        <w:t>人数限制：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（若无可写无）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</w:rPr>
        <w:t>活动地址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E3E3E"/>
          <w:sz w:val="24"/>
          <w:szCs w:val="24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（请补充） </w:t>
      </w:r>
      <w:r>
        <w:rPr>
          <w:rStyle w:val="5"/>
          <w:rFonts w:hint="eastAsia" w:ascii="仿宋" w:hAnsi="仿宋" w:eastAsia="仿宋" w:cs="仿宋"/>
          <w:color w:val="548DD4"/>
          <w:sz w:val="24"/>
          <w:szCs w:val="24"/>
        </w:rPr>
        <w:t xml:space="preserve">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Style w:val="5"/>
          <w:rFonts w:hint="eastAsia" w:ascii="仿宋" w:hAnsi="仿宋" w:eastAsia="仿宋" w:cs="仿宋"/>
          <w:color w:val="548DD4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</w:rPr>
        <w:t>交通指南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Style w:val="5"/>
          <w:rFonts w:hint="eastAsia" w:ascii="仿宋" w:hAnsi="仿宋" w:eastAsia="仿宋" w:cs="仿宋"/>
          <w:color w:val="548DD4"/>
          <w:sz w:val="24"/>
          <w:szCs w:val="24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（请补充）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Style w:val="5"/>
          <w:rFonts w:hint="eastAsia" w:ascii="仿宋" w:hAnsi="仿宋" w:eastAsia="仿宋" w:cs="仿宋"/>
          <w:color w:val="548DD4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Style w:val="5"/>
          <w:rFonts w:hint="eastAsia" w:ascii="仿宋" w:hAnsi="仿宋" w:eastAsia="仿宋" w:cs="仿宋"/>
          <w:color w:val="548DD4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校友/企业负责人简介：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Style w:val="5"/>
          <w:rFonts w:hint="eastAsia" w:ascii="仿宋" w:hAnsi="仿宋" w:eastAsia="仿宋" w:cs="仿宋"/>
          <w:color w:val="548DD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（请补充）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Style w:val="5"/>
          <w:rFonts w:hint="eastAsia" w:ascii="仿宋" w:hAnsi="仿宋" w:eastAsia="仿宋" w:cs="仿宋"/>
          <w:color w:val="548DD4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Style w:val="5"/>
          <w:rFonts w:hint="eastAsia" w:ascii="仿宋" w:hAnsi="仿宋" w:eastAsia="仿宋" w:cs="仿宋"/>
          <w:color w:val="548DD4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公司简介：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  <w:t>（请补充）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color w:val="373737"/>
          <w:spacing w:val="23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附件：（单位宣传照片）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00C55"/>
    <w:rsid w:val="07305EE5"/>
    <w:rsid w:val="0DE815F8"/>
    <w:rsid w:val="12CB52AC"/>
    <w:rsid w:val="14871722"/>
    <w:rsid w:val="159B7BBE"/>
    <w:rsid w:val="189652AE"/>
    <w:rsid w:val="1C8F06F8"/>
    <w:rsid w:val="1E8906C5"/>
    <w:rsid w:val="22BF0D4C"/>
    <w:rsid w:val="2D9F3C54"/>
    <w:rsid w:val="302C3DB3"/>
    <w:rsid w:val="3CC92BF5"/>
    <w:rsid w:val="454C581C"/>
    <w:rsid w:val="491A64FB"/>
    <w:rsid w:val="5113688B"/>
    <w:rsid w:val="57021FB3"/>
    <w:rsid w:val="57400C55"/>
    <w:rsid w:val="5F770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2019-10-11T01:21:00Z</dcterms:created>
  <dc:creator>HYH</dc:creator>
  <cp:lastModifiedBy>HYH</cp:lastModifiedBy>
  <dcterms:modified xsi:type="dcterms:W3CDTF">2021-12-21T02:33:56Z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