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07" w:type="pct"/>
        <w:jc w:val="center"/>
        <w:tblCellSpacing w:w="15" w:type="dxa"/>
        <w:tblInd w:w="-510" w:type="dxa"/>
        <w:tblCellMar>
          <w:top w:w="15" w:type="dxa"/>
          <w:left w:w="15" w:type="dxa"/>
          <w:bottom w:w="15" w:type="dxa"/>
          <w:right w:w="15" w:type="dxa"/>
        </w:tblCellMar>
        <w:tblLook w:val="04A0"/>
      </w:tblPr>
      <w:tblGrid>
        <w:gridCol w:w="9415"/>
      </w:tblGrid>
      <w:tr w:rsidR="0099339D" w:rsidRPr="00C00D0F" w:rsidTr="00C00D0F">
        <w:trPr>
          <w:tblCellSpacing w:w="15" w:type="dxa"/>
          <w:jc w:val="center"/>
        </w:trPr>
        <w:tc>
          <w:tcPr>
            <w:tcW w:w="0" w:type="auto"/>
            <w:vAlign w:val="center"/>
            <w:hideMark/>
          </w:tcPr>
          <w:p w:rsidR="0099339D" w:rsidRPr="00C00D0F" w:rsidRDefault="0099339D" w:rsidP="0099339D">
            <w:pPr>
              <w:widowControl/>
              <w:jc w:val="left"/>
              <w:rPr>
                <w:rFonts w:ascii="Verdana" w:eastAsia="宋体" w:hAnsi="Verdana" w:cs="Arial"/>
                <w:bCs/>
                <w:color w:val="646464"/>
                <w:kern w:val="0"/>
                <w:sz w:val="18"/>
                <w:szCs w:val="18"/>
                <w:shd w:val="clear" w:color="auto" w:fill="FFFFFF"/>
              </w:rPr>
            </w:pPr>
            <w:bookmarkStart w:id="0" w:name="#page.aspx"/>
            <w:r w:rsidRPr="00C00D0F">
              <w:rPr>
                <w:rFonts w:ascii="Arial" w:eastAsia="宋体" w:hAnsi="Arial" w:cs="Arial"/>
                <w:kern w:val="0"/>
                <w:sz w:val="18"/>
                <w:szCs w:val="18"/>
              </w:rPr>
              <w:t>      </w:t>
            </w:r>
            <w:r w:rsidRPr="00C00D0F">
              <w:rPr>
                <w:rFonts w:ascii="Verdana" w:eastAsia="宋体" w:hAnsi="Verdana" w:cs="Arial"/>
                <w:bCs/>
                <w:color w:val="646464"/>
                <w:kern w:val="0"/>
                <w:sz w:val="18"/>
                <w:szCs w:val="18"/>
                <w:shd w:val="clear" w:color="auto" w:fill="FFFFFF"/>
              </w:rPr>
              <w:t xml:space="preserve"> </w:t>
            </w:r>
          </w:p>
          <w:tbl>
            <w:tblPr>
              <w:tblW w:w="4500" w:type="pct"/>
              <w:tblCellSpacing w:w="0" w:type="dxa"/>
              <w:tblCellMar>
                <w:left w:w="0" w:type="dxa"/>
                <w:right w:w="0" w:type="dxa"/>
              </w:tblCellMar>
              <w:tblLook w:val="04A0"/>
            </w:tblPr>
            <w:tblGrid>
              <w:gridCol w:w="8393"/>
            </w:tblGrid>
            <w:tr w:rsidR="0099339D" w:rsidRPr="00E57DAA">
              <w:trPr>
                <w:tblCellSpacing w:w="0" w:type="dxa"/>
              </w:trPr>
              <w:tc>
                <w:tcPr>
                  <w:tcW w:w="0" w:type="auto"/>
                  <w:vAlign w:val="center"/>
                  <w:hideMark/>
                </w:tcPr>
                <w:p w:rsidR="0099339D" w:rsidRPr="00C00D0F" w:rsidRDefault="0099339D" w:rsidP="00C00D0F">
                  <w:pPr>
                    <w:jc w:val="center"/>
                    <w:rPr>
                      <w:sz w:val="18"/>
                      <w:szCs w:val="18"/>
                    </w:rPr>
                  </w:pPr>
                </w:p>
                <w:p w:rsidR="0099339D" w:rsidRPr="00C00D0F" w:rsidRDefault="0099339D" w:rsidP="00C00D0F">
                  <w:pPr>
                    <w:jc w:val="center"/>
                    <w:rPr>
                      <w:sz w:val="18"/>
                      <w:szCs w:val="18"/>
                    </w:rPr>
                  </w:pPr>
                </w:p>
                <w:p w:rsidR="0099339D" w:rsidRPr="00E57DAA" w:rsidRDefault="00973B64" w:rsidP="00C00D0F">
                  <w:pPr>
                    <w:jc w:val="center"/>
                    <w:rPr>
                      <w:b/>
                      <w:sz w:val="18"/>
                      <w:szCs w:val="18"/>
                    </w:rPr>
                  </w:pPr>
                  <w:r>
                    <w:rPr>
                      <w:rFonts w:hint="eastAsia"/>
                      <w:b/>
                      <w:sz w:val="18"/>
                      <w:szCs w:val="18"/>
                    </w:rPr>
                    <w:t>2013</w:t>
                  </w:r>
                  <w:r>
                    <w:rPr>
                      <w:rFonts w:hint="eastAsia"/>
                      <w:b/>
                      <w:sz w:val="18"/>
                      <w:szCs w:val="18"/>
                    </w:rPr>
                    <w:t>年</w:t>
                  </w:r>
                  <w:r w:rsidR="00C00D0F" w:rsidRPr="00E57DAA">
                    <w:rPr>
                      <w:rFonts w:hint="eastAsia"/>
                      <w:b/>
                      <w:sz w:val="18"/>
                      <w:szCs w:val="18"/>
                    </w:rPr>
                    <w:t>暨南大学</w:t>
                  </w:r>
                  <w:r w:rsidR="00C00D0F" w:rsidRPr="00E57DAA">
                    <w:rPr>
                      <w:rFonts w:hint="eastAsia"/>
                      <w:b/>
                      <w:sz w:val="18"/>
                      <w:szCs w:val="18"/>
                    </w:rPr>
                    <w:t>MBA</w:t>
                  </w:r>
                  <w:r w:rsidR="00C00D0F" w:rsidRPr="00E57DAA">
                    <w:rPr>
                      <w:rFonts w:hint="eastAsia"/>
                      <w:b/>
                      <w:sz w:val="18"/>
                      <w:szCs w:val="18"/>
                    </w:rPr>
                    <w:t>奖学金</w:t>
                  </w:r>
                  <w:r>
                    <w:rPr>
                      <w:rFonts w:hint="eastAsia"/>
                      <w:b/>
                      <w:sz w:val="18"/>
                      <w:szCs w:val="18"/>
                    </w:rPr>
                    <w:t>方案</w:t>
                  </w:r>
                </w:p>
                <w:p w:rsidR="0099339D" w:rsidRPr="00E57DAA" w:rsidRDefault="0099339D">
                  <w:pPr>
                    <w:rPr>
                      <w:sz w:val="18"/>
                      <w:szCs w:val="18"/>
                    </w:rPr>
                  </w:pPr>
                </w:p>
                <w:tbl>
                  <w:tblPr>
                    <w:tblW w:w="5000" w:type="pct"/>
                    <w:jc w:val="center"/>
                    <w:tblCellSpacing w:w="15" w:type="dxa"/>
                    <w:tblCellMar>
                      <w:top w:w="15" w:type="dxa"/>
                      <w:left w:w="15" w:type="dxa"/>
                      <w:bottom w:w="15" w:type="dxa"/>
                      <w:right w:w="15" w:type="dxa"/>
                    </w:tblCellMar>
                    <w:tblLook w:val="04A0"/>
                  </w:tblPr>
                  <w:tblGrid>
                    <w:gridCol w:w="8393"/>
                  </w:tblGrid>
                  <w:tr w:rsidR="0099339D" w:rsidRPr="00E57DAA" w:rsidTr="00C00D0F">
                    <w:trPr>
                      <w:trHeight w:val="899"/>
                      <w:tblCellSpacing w:w="15" w:type="dxa"/>
                      <w:jc w:val="center"/>
                    </w:trPr>
                    <w:tc>
                      <w:tcPr>
                        <w:tcW w:w="0" w:type="auto"/>
                        <w:vAlign w:val="center"/>
                        <w:hideMark/>
                      </w:tcPr>
                      <w:p w:rsidR="0099339D" w:rsidRPr="00E57DAA" w:rsidRDefault="0099339D" w:rsidP="0099339D">
                        <w:pPr>
                          <w:widowControl/>
                          <w:ind w:firstLine="420"/>
                          <w:jc w:val="left"/>
                          <w:rPr>
                            <w:rFonts w:ascii="Arial" w:eastAsia="宋体" w:hAnsi="Arial" w:cs="Arial"/>
                            <w:kern w:val="0"/>
                            <w:sz w:val="18"/>
                            <w:szCs w:val="18"/>
                          </w:rPr>
                        </w:pPr>
                        <w:r w:rsidRPr="00E57DAA">
                          <w:rPr>
                            <w:rFonts w:ascii="Arial" w:eastAsia="宋体" w:hAnsi="Arial" w:cs="Arial"/>
                            <w:kern w:val="0"/>
                            <w:sz w:val="18"/>
                            <w:szCs w:val="18"/>
                          </w:rPr>
                          <w:t>为鼓励和表彰入学成绩优异的</w:t>
                        </w:r>
                        <w:r w:rsidRPr="00E57DAA">
                          <w:rPr>
                            <w:rFonts w:ascii="Arial" w:eastAsia="宋体" w:hAnsi="Arial" w:cs="Arial"/>
                            <w:kern w:val="0"/>
                            <w:sz w:val="18"/>
                            <w:szCs w:val="18"/>
                          </w:rPr>
                          <w:t>MBA</w:t>
                        </w:r>
                        <w:r w:rsidRPr="00E57DAA">
                          <w:rPr>
                            <w:rFonts w:ascii="Arial" w:eastAsia="宋体" w:hAnsi="Arial" w:cs="Arial"/>
                            <w:kern w:val="0"/>
                            <w:sz w:val="18"/>
                            <w:szCs w:val="18"/>
                          </w:rPr>
                          <w:t>学员，和激励学员在今后的学习中更加积极进取，暨南大学</w:t>
                        </w:r>
                        <w:r w:rsidRPr="00E57DAA">
                          <w:rPr>
                            <w:rFonts w:ascii="Arial" w:eastAsia="宋体" w:hAnsi="Arial" w:cs="Arial"/>
                            <w:kern w:val="0"/>
                            <w:sz w:val="18"/>
                            <w:szCs w:val="18"/>
                          </w:rPr>
                          <w:t>MBA</w:t>
                        </w:r>
                        <w:r w:rsidRPr="00E57DAA">
                          <w:rPr>
                            <w:rFonts w:ascii="Arial" w:eastAsia="宋体" w:hAnsi="Arial" w:cs="Arial"/>
                            <w:kern w:val="0"/>
                            <w:sz w:val="18"/>
                            <w:szCs w:val="18"/>
                          </w:rPr>
                          <w:t>教育中心特设立以下奖学金进行表彰。</w:t>
                        </w:r>
                      </w:p>
                      <w:p w:rsidR="00C00D0F" w:rsidRPr="00E57DAA" w:rsidRDefault="00C00D0F" w:rsidP="0099339D">
                        <w:pPr>
                          <w:widowControl/>
                          <w:ind w:firstLine="420"/>
                          <w:jc w:val="left"/>
                          <w:rPr>
                            <w:rFonts w:ascii="宋体" w:eastAsia="宋体" w:hAnsi="宋体" w:cs="Arial"/>
                            <w:bCs/>
                            <w:kern w:val="0"/>
                            <w:sz w:val="18"/>
                            <w:szCs w:val="18"/>
                          </w:rPr>
                        </w:pPr>
                      </w:p>
                    </w:tc>
                  </w:tr>
                </w:tbl>
                <w:p w:rsidR="0099339D" w:rsidRPr="00E57DAA" w:rsidRDefault="0099339D" w:rsidP="0099339D">
                  <w:pPr>
                    <w:widowControl/>
                    <w:jc w:val="left"/>
                    <w:rPr>
                      <w:rFonts w:ascii="Verdana" w:eastAsia="宋体" w:hAnsi="Verdana" w:cs="宋体"/>
                      <w:bCs/>
                      <w:kern w:val="0"/>
                      <w:sz w:val="18"/>
                      <w:szCs w:val="18"/>
                    </w:rPr>
                  </w:pPr>
                </w:p>
              </w:tc>
            </w:tr>
          </w:tbl>
          <w:p w:rsidR="0099339D" w:rsidRPr="00E57DAA" w:rsidRDefault="0099339D" w:rsidP="0099339D">
            <w:pPr>
              <w:widowControl/>
              <w:spacing w:after="240"/>
              <w:jc w:val="left"/>
              <w:rPr>
                <w:rFonts w:ascii="Arial" w:eastAsia="宋体" w:hAnsi="Arial" w:cs="Arial"/>
                <w:kern w:val="0"/>
                <w:sz w:val="18"/>
                <w:szCs w:val="18"/>
              </w:rPr>
            </w:pPr>
          </w:p>
          <w:tbl>
            <w:tblPr>
              <w:tblW w:w="0" w:type="auto"/>
              <w:jc w:val="center"/>
              <w:tblLook w:val="04A0"/>
            </w:tblPr>
            <w:tblGrid>
              <w:gridCol w:w="396"/>
              <w:gridCol w:w="1628"/>
              <w:gridCol w:w="1578"/>
              <w:gridCol w:w="717"/>
              <w:gridCol w:w="420"/>
              <w:gridCol w:w="719"/>
              <w:gridCol w:w="3847"/>
            </w:tblGrid>
            <w:tr w:rsidR="00E55762" w:rsidRPr="00E57DAA" w:rsidTr="00C00D0F">
              <w:trPr>
                <w:jc w:val="center"/>
              </w:trPr>
              <w:tc>
                <w:tcPr>
                  <w:tcW w:w="397" w:type="dxa"/>
                  <w:tcBorders>
                    <w:top w:val="single" w:sz="8" w:space="0" w:color="4F81BD"/>
                    <w:left w:val="single" w:sz="8" w:space="0" w:color="4F81BD"/>
                    <w:bottom w:val="single" w:sz="12" w:space="0" w:color="4F81BD"/>
                    <w:right w:val="single" w:sz="8" w:space="0" w:color="4F81BD"/>
                  </w:tcBorders>
                  <w:shd w:val="clear" w:color="auto" w:fill="FFFFFF"/>
                  <w:vAlign w:val="center"/>
                  <w:hideMark/>
                </w:tcPr>
                <w:p w:rsidR="0099339D" w:rsidRPr="00E57DAA" w:rsidRDefault="0099339D"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年级</w:t>
                  </w:r>
                </w:p>
              </w:tc>
              <w:tc>
                <w:tcPr>
                  <w:tcW w:w="1624" w:type="dxa"/>
                  <w:tcBorders>
                    <w:top w:val="single" w:sz="8" w:space="0" w:color="4F81BD"/>
                    <w:left w:val="nil"/>
                    <w:bottom w:val="single" w:sz="12"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适用范围</w:t>
                  </w:r>
                </w:p>
              </w:tc>
              <w:tc>
                <w:tcPr>
                  <w:tcW w:w="1581" w:type="dxa"/>
                  <w:tcBorders>
                    <w:top w:val="single" w:sz="8" w:space="0" w:color="4F81BD"/>
                    <w:left w:val="nil"/>
                    <w:bottom w:val="single" w:sz="12"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奖学金名称与等级</w:t>
                  </w:r>
                </w:p>
              </w:tc>
              <w:tc>
                <w:tcPr>
                  <w:tcW w:w="717" w:type="dxa"/>
                  <w:tcBorders>
                    <w:top w:val="single" w:sz="8" w:space="0" w:color="4F81BD"/>
                    <w:left w:val="nil"/>
                    <w:bottom w:val="single" w:sz="12"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奖金</w:t>
                  </w:r>
                </w:p>
              </w:tc>
              <w:tc>
                <w:tcPr>
                  <w:tcW w:w="432" w:type="dxa"/>
                  <w:tcBorders>
                    <w:top w:val="single" w:sz="8" w:space="0" w:color="4F81BD"/>
                    <w:left w:val="nil"/>
                    <w:bottom w:val="single" w:sz="12"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名额</w:t>
                  </w:r>
                </w:p>
              </w:tc>
              <w:tc>
                <w:tcPr>
                  <w:tcW w:w="726" w:type="dxa"/>
                  <w:tcBorders>
                    <w:top w:val="single" w:sz="8" w:space="0" w:color="4F81BD"/>
                    <w:left w:val="nil"/>
                    <w:bottom w:val="single" w:sz="12"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总额</w:t>
                  </w:r>
                </w:p>
              </w:tc>
              <w:tc>
                <w:tcPr>
                  <w:tcW w:w="3828" w:type="dxa"/>
                  <w:tcBorders>
                    <w:top w:val="single" w:sz="8" w:space="0" w:color="4F81BD"/>
                    <w:left w:val="nil"/>
                    <w:bottom w:val="single" w:sz="12" w:space="0" w:color="4F81BD"/>
                    <w:right w:val="single" w:sz="8" w:space="0" w:color="4F81BD"/>
                  </w:tcBorders>
                  <w:shd w:val="clear" w:color="auto" w:fill="FFFFFF"/>
                  <w:vAlign w:val="center"/>
                  <w:hideMark/>
                </w:tcPr>
                <w:p w:rsidR="0099339D" w:rsidRPr="00E57DAA" w:rsidRDefault="0099339D"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申请</w:t>
                  </w:r>
                  <w:r w:rsidRPr="00E57DAA">
                    <w:rPr>
                      <w:rFonts w:ascii="宋体" w:eastAsia="宋体" w:hAnsi="宋体" w:cs="宋体" w:hint="eastAsia"/>
                      <w:bCs/>
                      <w:kern w:val="0"/>
                      <w:sz w:val="18"/>
                      <w:szCs w:val="18"/>
                    </w:rPr>
                    <w:t>条件和评选标准</w:t>
                  </w:r>
                </w:p>
              </w:tc>
            </w:tr>
            <w:bookmarkEnd w:id="0"/>
            <w:tr w:rsidR="00E55762" w:rsidRPr="00E57DAA" w:rsidTr="00C00D0F">
              <w:trPr>
                <w:jc w:val="center"/>
              </w:trPr>
              <w:tc>
                <w:tcPr>
                  <w:tcW w:w="397" w:type="dxa"/>
                  <w:vMerge w:val="restart"/>
                  <w:tcBorders>
                    <w:top w:val="nil"/>
                    <w:left w:val="single" w:sz="8" w:space="0" w:color="4F81BD"/>
                    <w:bottom w:val="single" w:sz="8" w:space="0" w:color="4F81BD"/>
                    <w:right w:val="single" w:sz="8" w:space="0" w:color="4F81BD"/>
                  </w:tcBorders>
                  <w:shd w:val="clear" w:color="auto" w:fill="DBE5F1"/>
                  <w:vAlign w:val="center"/>
                  <w:hideMark/>
                </w:tcPr>
                <w:p w:rsidR="0099339D" w:rsidRPr="00E57DAA" w:rsidRDefault="0099339D"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新生</w:t>
                  </w:r>
                </w:p>
                <w:p w:rsidR="0099339D" w:rsidRPr="00E57DAA" w:rsidRDefault="0099339D"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奖学金</w:t>
                  </w:r>
                </w:p>
              </w:tc>
              <w:tc>
                <w:tcPr>
                  <w:tcW w:w="1624"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全日制</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内地</w:t>
                  </w:r>
                  <w:r w:rsidRPr="00E57DAA">
                    <w:rPr>
                      <w:rFonts w:ascii="Arial" w:eastAsia="宋体" w:hAnsi="Arial" w:cs="Arial"/>
                      <w:bCs/>
                      <w:kern w:val="0"/>
                      <w:sz w:val="18"/>
                      <w:szCs w:val="18"/>
                    </w:rPr>
                    <w:t>新生</w:t>
                  </w:r>
                </w:p>
              </w:tc>
              <w:tc>
                <w:tcPr>
                  <w:tcW w:w="1581" w:type="dxa"/>
                  <w:tcBorders>
                    <w:top w:val="single" w:sz="12"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新生入学奖学金一等奖</w:t>
                  </w:r>
                </w:p>
              </w:tc>
              <w:tc>
                <w:tcPr>
                  <w:tcW w:w="717" w:type="dxa"/>
                  <w:tcBorders>
                    <w:top w:val="single" w:sz="12"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53000</w:t>
                  </w:r>
                  <w:r w:rsidRPr="00E57DAA">
                    <w:rPr>
                      <w:rFonts w:ascii="宋体" w:eastAsia="宋体" w:hAnsi="宋体" w:cs="Arial"/>
                      <w:bCs/>
                      <w:kern w:val="0"/>
                      <w:sz w:val="18"/>
                      <w:szCs w:val="18"/>
                    </w:rPr>
                    <w:t>元</w:t>
                  </w:r>
                </w:p>
              </w:tc>
              <w:tc>
                <w:tcPr>
                  <w:tcW w:w="432" w:type="dxa"/>
                  <w:tcBorders>
                    <w:top w:val="single" w:sz="12"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w:t>
                  </w:r>
                </w:p>
              </w:tc>
              <w:tc>
                <w:tcPr>
                  <w:tcW w:w="726" w:type="dxa"/>
                  <w:tcBorders>
                    <w:top w:val="single" w:sz="12"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53000</w:t>
                  </w:r>
                  <w:r w:rsidRPr="00E57DAA">
                    <w:rPr>
                      <w:rFonts w:ascii="宋体" w:eastAsia="宋体" w:hAnsi="宋体" w:cs="Arial"/>
                      <w:bCs/>
                      <w:kern w:val="0"/>
                      <w:sz w:val="18"/>
                      <w:szCs w:val="18"/>
                    </w:rPr>
                    <w:t>元</w:t>
                  </w:r>
                </w:p>
              </w:tc>
              <w:tc>
                <w:tcPr>
                  <w:tcW w:w="3828"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面向当年新注册中国内地全日制学生，不含港澳台和华侨生；保留学籍者不具备资格；由暨南大学</w:t>
                  </w:r>
                  <w:r w:rsidRPr="00E57DAA">
                    <w:rPr>
                      <w:rFonts w:ascii="Arial" w:eastAsia="宋体" w:hAnsi="Arial" w:cs="Arial" w:hint="eastAsia"/>
                      <w:bCs/>
                      <w:kern w:val="0"/>
                      <w:sz w:val="18"/>
                      <w:szCs w:val="18"/>
                    </w:rPr>
                    <w:t>MBA</w:t>
                  </w:r>
                  <w:r w:rsidRPr="00E57DAA">
                    <w:rPr>
                      <w:rFonts w:ascii="宋体" w:eastAsia="宋体" w:hAnsi="宋体" w:cs="宋体" w:hint="eastAsia"/>
                      <w:bCs/>
                      <w:kern w:val="0"/>
                      <w:sz w:val="18"/>
                      <w:szCs w:val="18"/>
                    </w:rPr>
                    <w:t>录取委员会根据考生面试和笔试成绩、考生资料和情况评选，排名第</w:t>
                  </w:r>
                  <w:r w:rsidRPr="00E57DAA">
                    <w:rPr>
                      <w:rFonts w:ascii="Arial" w:eastAsia="宋体" w:hAnsi="Arial" w:cs="Arial" w:hint="eastAsia"/>
                      <w:bCs/>
                      <w:kern w:val="0"/>
                      <w:sz w:val="18"/>
                      <w:szCs w:val="18"/>
                    </w:rPr>
                    <w:t>1</w:t>
                  </w:r>
                  <w:r w:rsidRPr="00E57DAA">
                    <w:rPr>
                      <w:rFonts w:ascii="宋体" w:eastAsia="宋体" w:hAnsi="宋体" w:cs="宋体" w:hint="eastAsia"/>
                      <w:bCs/>
                      <w:kern w:val="0"/>
                      <w:sz w:val="18"/>
                      <w:szCs w:val="18"/>
                    </w:rPr>
                    <w:t>获得一等奖，排名第</w:t>
                  </w:r>
                  <w:r w:rsidRPr="00E57DAA">
                    <w:rPr>
                      <w:rFonts w:ascii="Arial" w:eastAsia="宋体" w:hAnsi="Arial" w:cs="Arial" w:hint="eastAsia"/>
                      <w:bCs/>
                      <w:kern w:val="0"/>
                      <w:sz w:val="18"/>
                      <w:szCs w:val="18"/>
                    </w:rPr>
                    <w:t>2</w:t>
                  </w:r>
                  <w:r w:rsidRPr="00E57DAA">
                    <w:rPr>
                      <w:rFonts w:ascii="宋体" w:eastAsia="宋体" w:hAnsi="宋体" w:cs="宋体" w:hint="eastAsia"/>
                      <w:bCs/>
                      <w:kern w:val="0"/>
                      <w:sz w:val="18"/>
                      <w:szCs w:val="18"/>
                    </w:rPr>
                    <w:t>至</w:t>
                  </w:r>
                  <w:r w:rsidRPr="00E57DAA">
                    <w:rPr>
                      <w:rFonts w:ascii="Arial" w:eastAsia="宋体" w:hAnsi="Arial" w:cs="Arial" w:hint="eastAsia"/>
                      <w:bCs/>
                      <w:kern w:val="0"/>
                      <w:sz w:val="18"/>
                      <w:szCs w:val="18"/>
                    </w:rPr>
                    <w:t>5</w:t>
                  </w:r>
                  <w:r w:rsidRPr="00E57DAA">
                    <w:rPr>
                      <w:rFonts w:ascii="宋体" w:eastAsia="宋体" w:hAnsi="宋体" w:cs="宋体" w:hint="eastAsia"/>
                      <w:bCs/>
                      <w:kern w:val="0"/>
                      <w:sz w:val="18"/>
                      <w:szCs w:val="18"/>
                    </w:rPr>
                    <w:t>获得二等奖，排名第</w:t>
                  </w:r>
                  <w:r w:rsidRPr="00E57DAA">
                    <w:rPr>
                      <w:rFonts w:ascii="Arial" w:eastAsia="宋体" w:hAnsi="Arial" w:cs="Arial" w:hint="eastAsia"/>
                      <w:bCs/>
                      <w:kern w:val="0"/>
                      <w:sz w:val="18"/>
                      <w:szCs w:val="18"/>
                    </w:rPr>
                    <w:t>6</w:t>
                  </w:r>
                  <w:r w:rsidRPr="00E57DAA">
                    <w:rPr>
                      <w:rFonts w:ascii="宋体" w:eastAsia="宋体" w:hAnsi="宋体" w:cs="宋体" w:hint="eastAsia"/>
                      <w:bCs/>
                      <w:kern w:val="0"/>
                      <w:sz w:val="18"/>
                      <w:szCs w:val="18"/>
                    </w:rPr>
                    <w:t>至</w:t>
                  </w:r>
                  <w:r w:rsidRPr="00E57DAA">
                    <w:rPr>
                      <w:rFonts w:ascii="Arial" w:eastAsia="宋体" w:hAnsi="Arial" w:cs="Arial" w:hint="eastAsia"/>
                      <w:bCs/>
                      <w:kern w:val="0"/>
                      <w:sz w:val="18"/>
                      <w:szCs w:val="18"/>
                    </w:rPr>
                    <w:t>13</w:t>
                  </w:r>
                  <w:r w:rsidRPr="00E57DAA">
                    <w:rPr>
                      <w:rFonts w:ascii="宋体" w:eastAsia="宋体" w:hAnsi="宋体" w:cs="宋体" w:hint="eastAsia"/>
                      <w:bCs/>
                      <w:kern w:val="0"/>
                      <w:sz w:val="18"/>
                      <w:szCs w:val="18"/>
                    </w:rPr>
                    <w:t>获得三等奖。</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新生入学奖学金二等奖</w:t>
                  </w:r>
                  <w:r w:rsidRPr="00E57DAA">
                    <w:rPr>
                      <w:rFonts w:ascii="Arial" w:eastAsia="宋体" w:hAnsi="Arial" w:cs="Arial"/>
                      <w:bCs/>
                      <w:kern w:val="0"/>
                      <w:sz w:val="18"/>
                      <w:szCs w:val="18"/>
                    </w:rPr>
                    <w:t>   </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4</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80000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新生入学奖学金三等奖</w:t>
                  </w:r>
                  <w:r w:rsidRPr="00E57DAA">
                    <w:rPr>
                      <w:rFonts w:ascii="Arial" w:eastAsia="宋体" w:hAnsi="Arial" w:cs="Arial"/>
                      <w:bCs/>
                      <w:kern w:val="0"/>
                      <w:sz w:val="18"/>
                      <w:szCs w:val="18"/>
                    </w:rPr>
                    <w:t>   </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8</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80000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624" w:type="dxa"/>
                  <w:vMerge w:val="restart"/>
                  <w:tcBorders>
                    <w:top w:val="nil"/>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全日制</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海外</w:t>
                  </w:r>
                  <w:r w:rsidRPr="00E57DAA">
                    <w:rPr>
                      <w:rFonts w:ascii="Arial" w:eastAsia="宋体" w:hAnsi="Arial" w:cs="Arial"/>
                      <w:bCs/>
                      <w:kern w:val="0"/>
                      <w:sz w:val="18"/>
                      <w:szCs w:val="18"/>
                    </w:rPr>
                    <w:t>新生</w:t>
                  </w: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新生入学奖学金一等奖</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53000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53000</w:t>
                  </w:r>
                  <w:r w:rsidRPr="00E57DAA">
                    <w:rPr>
                      <w:rFonts w:ascii="宋体" w:eastAsia="宋体" w:hAnsi="宋体" w:cs="Arial"/>
                      <w:bCs/>
                      <w:kern w:val="0"/>
                      <w:sz w:val="18"/>
                      <w:szCs w:val="18"/>
                    </w:rPr>
                    <w:t>元</w:t>
                  </w:r>
                </w:p>
              </w:tc>
              <w:tc>
                <w:tcPr>
                  <w:tcW w:w="3828" w:type="dxa"/>
                  <w:vMerge w:val="restart"/>
                  <w:tcBorders>
                    <w:top w:val="nil"/>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面向当年新注册港澳台、华侨和外籍全日制学生；保留学籍者不具备资格；由暨南大学</w:t>
                  </w:r>
                  <w:r w:rsidRPr="00E57DAA">
                    <w:rPr>
                      <w:rFonts w:ascii="Arial" w:eastAsia="宋体" w:hAnsi="Arial" w:cs="Arial" w:hint="eastAsia"/>
                      <w:bCs/>
                      <w:kern w:val="0"/>
                      <w:sz w:val="18"/>
                      <w:szCs w:val="18"/>
                    </w:rPr>
                    <w:t>MBA</w:t>
                  </w:r>
                  <w:r w:rsidRPr="00E57DAA">
                    <w:rPr>
                      <w:rFonts w:ascii="宋体" w:eastAsia="宋体" w:hAnsi="宋体" w:cs="宋体" w:hint="eastAsia"/>
                      <w:bCs/>
                      <w:kern w:val="0"/>
                      <w:sz w:val="18"/>
                      <w:szCs w:val="18"/>
                    </w:rPr>
                    <w:t>录取委员会根据考生面试和笔试成绩、考生资料和情况评选，排名第</w:t>
                  </w:r>
                  <w:r w:rsidRPr="00E57DAA">
                    <w:rPr>
                      <w:rFonts w:ascii="Arial" w:eastAsia="宋体" w:hAnsi="Arial" w:cs="Arial" w:hint="eastAsia"/>
                      <w:bCs/>
                      <w:kern w:val="0"/>
                      <w:sz w:val="18"/>
                      <w:szCs w:val="18"/>
                    </w:rPr>
                    <w:t>1</w:t>
                  </w:r>
                  <w:r w:rsidRPr="00E57DAA">
                    <w:rPr>
                      <w:rFonts w:ascii="宋体" w:eastAsia="宋体" w:hAnsi="宋体" w:cs="宋体" w:hint="eastAsia"/>
                      <w:bCs/>
                      <w:kern w:val="0"/>
                      <w:sz w:val="18"/>
                      <w:szCs w:val="18"/>
                    </w:rPr>
                    <w:t>获得一等奖，排名第</w:t>
                  </w:r>
                  <w:r w:rsidRPr="00E57DAA">
                    <w:rPr>
                      <w:rFonts w:ascii="Arial" w:eastAsia="宋体" w:hAnsi="Arial" w:cs="Arial" w:hint="eastAsia"/>
                      <w:bCs/>
                      <w:kern w:val="0"/>
                      <w:sz w:val="18"/>
                      <w:szCs w:val="18"/>
                    </w:rPr>
                    <w:t>2</w:t>
                  </w:r>
                  <w:r w:rsidRPr="00E57DAA">
                    <w:rPr>
                      <w:rFonts w:ascii="宋体" w:eastAsia="宋体" w:hAnsi="宋体" w:cs="宋体" w:hint="eastAsia"/>
                      <w:bCs/>
                      <w:kern w:val="0"/>
                      <w:sz w:val="18"/>
                      <w:szCs w:val="18"/>
                    </w:rPr>
                    <w:t>至</w:t>
                  </w:r>
                  <w:r w:rsidRPr="00E57DAA">
                    <w:rPr>
                      <w:rFonts w:ascii="Arial" w:eastAsia="宋体" w:hAnsi="Arial" w:cs="Arial" w:hint="eastAsia"/>
                      <w:bCs/>
                      <w:kern w:val="0"/>
                      <w:sz w:val="18"/>
                      <w:szCs w:val="18"/>
                    </w:rPr>
                    <w:t>5</w:t>
                  </w:r>
                  <w:r w:rsidRPr="00E57DAA">
                    <w:rPr>
                      <w:rFonts w:ascii="宋体" w:eastAsia="宋体" w:hAnsi="宋体" w:cs="宋体" w:hint="eastAsia"/>
                      <w:bCs/>
                      <w:kern w:val="0"/>
                      <w:sz w:val="18"/>
                      <w:szCs w:val="18"/>
                    </w:rPr>
                    <w:t>获得二等奖，排名第</w:t>
                  </w:r>
                  <w:r w:rsidRPr="00E57DAA">
                    <w:rPr>
                      <w:rFonts w:ascii="Arial" w:eastAsia="宋体" w:hAnsi="Arial" w:cs="Arial" w:hint="eastAsia"/>
                      <w:bCs/>
                      <w:kern w:val="0"/>
                      <w:sz w:val="18"/>
                      <w:szCs w:val="18"/>
                    </w:rPr>
                    <w:t>6</w:t>
                  </w:r>
                  <w:r w:rsidRPr="00E57DAA">
                    <w:rPr>
                      <w:rFonts w:ascii="宋体" w:eastAsia="宋体" w:hAnsi="宋体" w:cs="宋体" w:hint="eastAsia"/>
                      <w:bCs/>
                      <w:kern w:val="0"/>
                      <w:sz w:val="18"/>
                      <w:szCs w:val="18"/>
                    </w:rPr>
                    <w:t>至</w:t>
                  </w:r>
                  <w:r w:rsidRPr="00E57DAA">
                    <w:rPr>
                      <w:rFonts w:ascii="Arial" w:eastAsia="宋体" w:hAnsi="Arial" w:cs="Arial" w:hint="eastAsia"/>
                      <w:bCs/>
                      <w:kern w:val="0"/>
                      <w:sz w:val="18"/>
                      <w:szCs w:val="18"/>
                    </w:rPr>
                    <w:t>13</w:t>
                  </w:r>
                  <w:r w:rsidRPr="00E57DAA">
                    <w:rPr>
                      <w:rFonts w:ascii="宋体" w:eastAsia="宋体" w:hAnsi="宋体" w:cs="宋体" w:hint="eastAsia"/>
                      <w:bCs/>
                      <w:kern w:val="0"/>
                      <w:sz w:val="18"/>
                      <w:szCs w:val="18"/>
                    </w:rPr>
                    <w:t>获得三等奖。</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新生入学奖学金二等奖</w:t>
                  </w:r>
                  <w:r w:rsidRPr="00E57DAA">
                    <w:rPr>
                      <w:rFonts w:ascii="Arial" w:eastAsia="宋体" w:hAnsi="Arial" w:cs="Arial"/>
                      <w:bCs/>
                      <w:kern w:val="0"/>
                      <w:sz w:val="18"/>
                      <w:szCs w:val="18"/>
                    </w:rPr>
                    <w:t>   </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4</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80000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trHeight w:val="90"/>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90" w:lineRule="atLeast"/>
                    <w:jc w:val="center"/>
                    <w:rPr>
                      <w:rFonts w:ascii="Verdana" w:eastAsia="宋体" w:hAnsi="Verdana" w:cs="宋体"/>
                      <w:bCs/>
                      <w:kern w:val="0"/>
                      <w:sz w:val="18"/>
                      <w:szCs w:val="18"/>
                    </w:rPr>
                  </w:pPr>
                  <w:r w:rsidRPr="00E57DAA">
                    <w:rPr>
                      <w:rFonts w:ascii="Arial" w:eastAsia="宋体" w:hAnsi="Arial" w:cs="Arial"/>
                      <w:bCs/>
                      <w:kern w:val="0"/>
                      <w:sz w:val="18"/>
                      <w:szCs w:val="18"/>
                    </w:rPr>
                    <w:t>新生入学奖学金三等奖</w:t>
                  </w:r>
                  <w:r w:rsidRPr="00E57DAA">
                    <w:rPr>
                      <w:rFonts w:ascii="Arial" w:eastAsia="宋体" w:hAnsi="Arial" w:cs="Arial"/>
                      <w:bCs/>
                      <w:kern w:val="0"/>
                      <w:sz w:val="18"/>
                      <w:szCs w:val="18"/>
                    </w:rPr>
                    <w:t>   </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90" w:lineRule="atLeast"/>
                    <w:jc w:val="center"/>
                    <w:rPr>
                      <w:rFonts w:ascii="Verdana" w:eastAsia="宋体" w:hAnsi="Verdana" w:cs="宋体"/>
                      <w:bCs/>
                      <w:kern w:val="0"/>
                      <w:sz w:val="18"/>
                      <w:szCs w:val="18"/>
                    </w:rPr>
                  </w:pPr>
                  <w:r w:rsidRPr="00E57DAA">
                    <w:rPr>
                      <w:rFonts w:ascii="Arial" w:eastAsia="宋体" w:hAnsi="Arial" w:cs="Arial"/>
                      <w:bCs/>
                      <w:kern w:val="0"/>
                      <w:sz w:val="18"/>
                      <w:szCs w:val="18"/>
                    </w:rPr>
                    <w:t>10000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90" w:lineRule="atLeast"/>
                    <w:jc w:val="center"/>
                    <w:rPr>
                      <w:rFonts w:ascii="Verdana" w:eastAsia="宋体" w:hAnsi="Verdana" w:cs="宋体"/>
                      <w:bCs/>
                      <w:kern w:val="0"/>
                      <w:sz w:val="18"/>
                      <w:szCs w:val="18"/>
                    </w:rPr>
                  </w:pPr>
                  <w:r w:rsidRPr="00E57DAA">
                    <w:rPr>
                      <w:rFonts w:ascii="Arial" w:eastAsia="宋体" w:hAnsi="Arial" w:cs="Arial"/>
                      <w:bCs/>
                      <w:kern w:val="0"/>
                      <w:sz w:val="18"/>
                      <w:szCs w:val="18"/>
                    </w:rPr>
                    <w:t>8</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90" w:lineRule="atLeast"/>
                    <w:jc w:val="center"/>
                    <w:rPr>
                      <w:rFonts w:ascii="Verdana" w:eastAsia="宋体" w:hAnsi="Verdana" w:cs="宋体"/>
                      <w:bCs/>
                      <w:kern w:val="0"/>
                      <w:sz w:val="18"/>
                      <w:szCs w:val="18"/>
                    </w:rPr>
                  </w:pPr>
                  <w:r w:rsidRPr="00E57DAA">
                    <w:rPr>
                      <w:rFonts w:ascii="Arial" w:eastAsia="宋体" w:hAnsi="Arial" w:cs="Arial"/>
                      <w:bCs/>
                      <w:kern w:val="0"/>
                      <w:sz w:val="18"/>
                      <w:szCs w:val="18"/>
                    </w:rPr>
                    <w:t>80000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624"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全日制</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所有</w:t>
                  </w:r>
                  <w:r w:rsidRPr="00E57DAA">
                    <w:rPr>
                      <w:rFonts w:ascii="Arial" w:eastAsia="宋体" w:hAnsi="Arial" w:cs="Arial"/>
                      <w:bCs/>
                      <w:kern w:val="0"/>
                      <w:sz w:val="18"/>
                      <w:szCs w:val="18"/>
                    </w:rPr>
                    <w:t>新生</w:t>
                  </w: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GMAT/GRE</w:t>
                  </w:r>
                  <w:r w:rsidRPr="00E57DAA">
                    <w:rPr>
                      <w:rFonts w:ascii="宋体" w:eastAsia="宋体" w:hAnsi="宋体" w:cs="Arial"/>
                      <w:bCs/>
                      <w:kern w:val="0"/>
                      <w:sz w:val="18"/>
                      <w:szCs w:val="18"/>
                    </w:rPr>
                    <w:t>奖学金</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30000</w:t>
                  </w:r>
                  <w:r w:rsidRPr="00E57DAA">
                    <w:rPr>
                      <w:rFonts w:ascii="宋体" w:eastAsia="宋体" w:hAnsi="宋体" w:cs="Arial"/>
                      <w:bCs/>
                      <w:kern w:val="0"/>
                      <w:sz w:val="18"/>
                      <w:szCs w:val="18"/>
                    </w:rPr>
                    <w:t>元</w:t>
                  </w:r>
                </w:p>
              </w:tc>
              <w:tc>
                <w:tcPr>
                  <w:tcW w:w="3828"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面向所有新注册全日制学生；保留学籍者不具备资格；</w:t>
                  </w:r>
                  <w:r w:rsidRPr="00E57DAA">
                    <w:rPr>
                      <w:rFonts w:ascii="Arial" w:eastAsia="宋体" w:hAnsi="Arial" w:cs="Arial" w:hint="eastAsia"/>
                      <w:bCs/>
                      <w:kern w:val="0"/>
                      <w:sz w:val="18"/>
                      <w:szCs w:val="18"/>
                    </w:rPr>
                    <w:t>8</w:t>
                  </w:r>
                  <w:r w:rsidRPr="00E57DAA">
                    <w:rPr>
                      <w:rFonts w:ascii="宋体" w:eastAsia="宋体" w:hAnsi="宋体" w:cs="宋体" w:hint="eastAsia"/>
                      <w:bCs/>
                      <w:kern w:val="0"/>
                      <w:sz w:val="18"/>
                      <w:szCs w:val="18"/>
                    </w:rPr>
                    <w:t>月前提供</w:t>
                  </w:r>
                  <w:r w:rsidRPr="00E57DAA">
                    <w:rPr>
                      <w:rFonts w:ascii="Arial" w:eastAsia="宋体" w:hAnsi="Arial" w:cs="Arial" w:hint="eastAsia"/>
                      <w:bCs/>
                      <w:kern w:val="0"/>
                      <w:sz w:val="18"/>
                      <w:szCs w:val="18"/>
                    </w:rPr>
                    <w:t>GMAT</w:t>
                  </w:r>
                  <w:r w:rsidRPr="00E57DAA">
                    <w:rPr>
                      <w:rFonts w:ascii="宋体" w:eastAsia="宋体" w:hAnsi="宋体" w:cs="宋体" w:hint="eastAsia"/>
                      <w:bCs/>
                      <w:kern w:val="0"/>
                      <w:sz w:val="18"/>
                      <w:szCs w:val="18"/>
                    </w:rPr>
                    <w:t>或</w:t>
                  </w:r>
                  <w:r w:rsidRPr="00E57DAA">
                    <w:rPr>
                      <w:rFonts w:ascii="Arial" w:eastAsia="宋体" w:hAnsi="Arial" w:cs="Arial" w:hint="eastAsia"/>
                      <w:bCs/>
                      <w:kern w:val="0"/>
                      <w:sz w:val="18"/>
                      <w:szCs w:val="18"/>
                    </w:rPr>
                    <w:t>GRE</w:t>
                  </w:r>
                  <w:r w:rsidRPr="00E57DAA">
                    <w:rPr>
                      <w:rFonts w:ascii="宋体" w:eastAsia="宋体" w:hAnsi="宋体" w:cs="宋体" w:hint="eastAsia"/>
                      <w:bCs/>
                      <w:kern w:val="0"/>
                      <w:sz w:val="18"/>
                      <w:szCs w:val="18"/>
                    </w:rPr>
                    <w:t>的</w:t>
                  </w:r>
                  <w:r w:rsidRPr="00E57DAA">
                    <w:rPr>
                      <w:rFonts w:ascii="Arial" w:eastAsia="宋体" w:hAnsi="Arial" w:cs="Arial" w:hint="eastAsia"/>
                      <w:bCs/>
                      <w:kern w:val="0"/>
                      <w:sz w:val="18"/>
                      <w:szCs w:val="18"/>
                    </w:rPr>
                    <w:t>5</w:t>
                  </w:r>
                  <w:r w:rsidRPr="00E57DAA">
                    <w:rPr>
                      <w:rFonts w:ascii="宋体" w:eastAsia="宋体" w:hAnsi="宋体" w:cs="宋体" w:hint="eastAsia"/>
                      <w:bCs/>
                      <w:kern w:val="0"/>
                      <w:sz w:val="18"/>
                      <w:szCs w:val="18"/>
                    </w:rPr>
                    <w:t>年内有效成绩；</w:t>
                  </w:r>
                  <w:r w:rsidRPr="00E57DAA">
                    <w:rPr>
                      <w:rFonts w:ascii="Arial" w:eastAsia="宋体" w:hAnsi="Arial" w:cs="Arial" w:hint="eastAsia"/>
                      <w:bCs/>
                      <w:kern w:val="0"/>
                      <w:sz w:val="18"/>
                      <w:szCs w:val="18"/>
                    </w:rPr>
                    <w:t>GMAT</w:t>
                  </w:r>
                  <w:r w:rsidRPr="00E57DAA">
                    <w:rPr>
                      <w:rFonts w:ascii="宋体" w:eastAsia="宋体" w:hAnsi="宋体" w:cs="宋体" w:hint="eastAsia"/>
                      <w:bCs/>
                      <w:kern w:val="0"/>
                      <w:sz w:val="18"/>
                      <w:szCs w:val="18"/>
                    </w:rPr>
                    <w:t>须达</w:t>
                  </w:r>
                  <w:r w:rsidRPr="00E57DAA">
                    <w:rPr>
                      <w:rFonts w:ascii="Arial" w:eastAsia="宋体" w:hAnsi="Arial" w:cs="Arial" w:hint="eastAsia"/>
                      <w:bCs/>
                      <w:kern w:val="0"/>
                      <w:sz w:val="18"/>
                      <w:szCs w:val="18"/>
                    </w:rPr>
                    <w:t>600</w:t>
                  </w:r>
                  <w:r w:rsidRPr="00E57DAA">
                    <w:rPr>
                      <w:rFonts w:ascii="宋体" w:eastAsia="宋体" w:hAnsi="宋体" w:cs="宋体" w:hint="eastAsia"/>
                      <w:bCs/>
                      <w:kern w:val="0"/>
                      <w:sz w:val="18"/>
                      <w:szCs w:val="18"/>
                    </w:rPr>
                    <w:t>分以上，</w:t>
                  </w:r>
                  <w:r w:rsidRPr="00E57DAA">
                    <w:rPr>
                      <w:rFonts w:ascii="Arial" w:eastAsia="宋体" w:hAnsi="Arial" w:cs="Arial" w:hint="eastAsia"/>
                      <w:bCs/>
                      <w:kern w:val="0"/>
                      <w:sz w:val="18"/>
                      <w:szCs w:val="18"/>
                    </w:rPr>
                    <w:t>GRE</w:t>
                  </w:r>
                  <w:r w:rsidRPr="00E57DAA">
                    <w:rPr>
                      <w:rFonts w:ascii="宋体" w:eastAsia="宋体" w:hAnsi="宋体" w:cs="宋体" w:hint="eastAsia"/>
                      <w:bCs/>
                      <w:kern w:val="0"/>
                      <w:sz w:val="18"/>
                      <w:szCs w:val="18"/>
                    </w:rPr>
                    <w:t>须达</w:t>
                  </w:r>
                  <w:r w:rsidRPr="00E57DAA">
                    <w:rPr>
                      <w:rFonts w:ascii="Arial" w:eastAsia="宋体" w:hAnsi="Arial" w:cs="Arial" w:hint="eastAsia"/>
                      <w:bCs/>
                      <w:kern w:val="0"/>
                      <w:sz w:val="18"/>
                      <w:szCs w:val="18"/>
                    </w:rPr>
                    <w:t>1280</w:t>
                  </w:r>
                  <w:r w:rsidRPr="00E57DAA">
                    <w:rPr>
                      <w:rFonts w:ascii="宋体" w:eastAsia="宋体" w:hAnsi="宋体" w:cs="宋体" w:hint="eastAsia"/>
                      <w:bCs/>
                      <w:kern w:val="0"/>
                      <w:sz w:val="18"/>
                      <w:szCs w:val="18"/>
                    </w:rPr>
                    <w:t>分以上；由录取委员会按成绩高低评出。</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TOEFL/IELTS </w:t>
                  </w:r>
                  <w:r w:rsidRPr="00E57DAA">
                    <w:rPr>
                      <w:rFonts w:ascii="宋体" w:eastAsia="宋体" w:hAnsi="宋体" w:cs="Arial"/>
                      <w:bCs/>
                      <w:kern w:val="0"/>
                      <w:sz w:val="18"/>
                      <w:szCs w:val="18"/>
                    </w:rPr>
                    <w:t>奖学金 </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30000</w:t>
                  </w:r>
                  <w:r w:rsidRPr="00E57DAA">
                    <w:rPr>
                      <w:rFonts w:ascii="宋体" w:eastAsia="宋体" w:hAnsi="宋体" w:cs="Arial"/>
                      <w:bCs/>
                      <w:kern w:val="0"/>
                      <w:sz w:val="18"/>
                      <w:szCs w:val="18"/>
                    </w:rPr>
                    <w:t>元</w:t>
                  </w:r>
                </w:p>
              </w:tc>
              <w:tc>
                <w:tcPr>
                  <w:tcW w:w="3828"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bCs/>
                      <w:kern w:val="0"/>
                      <w:sz w:val="18"/>
                      <w:szCs w:val="18"/>
                    </w:rPr>
                    <w:t>面向所有新注册全日制学生；保留学籍者不具备资格；</w:t>
                  </w:r>
                  <w:r w:rsidRPr="00E57DAA">
                    <w:rPr>
                      <w:rFonts w:ascii="宋体" w:eastAsia="宋体" w:hAnsi="宋体" w:cs="Arial" w:hint="eastAsia"/>
                      <w:bCs/>
                      <w:kern w:val="0"/>
                      <w:sz w:val="18"/>
                      <w:szCs w:val="18"/>
                    </w:rPr>
                    <w:t>8</w:t>
                  </w:r>
                  <w:r w:rsidRPr="00E57DAA">
                    <w:rPr>
                      <w:rFonts w:ascii="宋体" w:eastAsia="宋体" w:hAnsi="宋体" w:cs="宋体" w:hint="eastAsia"/>
                      <w:bCs/>
                      <w:kern w:val="0"/>
                      <w:sz w:val="18"/>
                      <w:szCs w:val="18"/>
                    </w:rPr>
                    <w:t>月前提供</w:t>
                  </w:r>
                  <w:r w:rsidRPr="00E57DAA">
                    <w:rPr>
                      <w:rFonts w:ascii="宋体" w:eastAsia="宋体" w:hAnsi="宋体" w:cs="Arial" w:hint="eastAsia"/>
                      <w:bCs/>
                      <w:kern w:val="0"/>
                      <w:sz w:val="18"/>
                      <w:szCs w:val="18"/>
                    </w:rPr>
                    <w:t>TOEFL </w:t>
                  </w:r>
                  <w:proofErr w:type="spellStart"/>
                  <w:r w:rsidRPr="00E57DAA">
                    <w:rPr>
                      <w:rFonts w:ascii="宋体" w:eastAsia="宋体" w:hAnsi="宋体" w:cs="Arial" w:hint="eastAsia"/>
                      <w:bCs/>
                      <w:kern w:val="0"/>
                      <w:sz w:val="18"/>
                      <w:szCs w:val="18"/>
                    </w:rPr>
                    <w:t>iBT</w:t>
                  </w:r>
                  <w:proofErr w:type="spellEnd"/>
                  <w:r w:rsidRPr="00E57DAA">
                    <w:rPr>
                      <w:rFonts w:ascii="宋体" w:eastAsia="宋体" w:hAnsi="宋体" w:cs="宋体" w:hint="eastAsia"/>
                      <w:bCs/>
                      <w:kern w:val="0"/>
                      <w:sz w:val="18"/>
                      <w:szCs w:val="18"/>
                    </w:rPr>
                    <w:t>或</w:t>
                  </w:r>
                  <w:r w:rsidRPr="00E57DAA">
                    <w:rPr>
                      <w:rFonts w:ascii="宋体" w:eastAsia="宋体" w:hAnsi="宋体" w:cs="Arial" w:hint="eastAsia"/>
                      <w:bCs/>
                      <w:kern w:val="0"/>
                      <w:sz w:val="18"/>
                      <w:szCs w:val="18"/>
                    </w:rPr>
                    <w:t>IELTS</w:t>
                  </w:r>
                  <w:r w:rsidRPr="00E57DAA">
                    <w:rPr>
                      <w:rFonts w:ascii="宋体" w:eastAsia="宋体" w:hAnsi="宋体" w:cs="宋体" w:hint="eastAsia"/>
                      <w:bCs/>
                      <w:kern w:val="0"/>
                      <w:sz w:val="18"/>
                      <w:szCs w:val="18"/>
                    </w:rPr>
                    <w:t>的</w:t>
                  </w:r>
                  <w:r w:rsidRPr="00E57DAA">
                    <w:rPr>
                      <w:rFonts w:ascii="宋体" w:eastAsia="宋体" w:hAnsi="宋体" w:cs="Arial" w:hint="eastAsia"/>
                      <w:bCs/>
                      <w:kern w:val="0"/>
                      <w:sz w:val="18"/>
                      <w:szCs w:val="18"/>
                    </w:rPr>
                    <w:t>3</w:t>
                  </w:r>
                  <w:r w:rsidRPr="00E57DAA">
                    <w:rPr>
                      <w:rFonts w:ascii="宋体" w:eastAsia="宋体" w:hAnsi="宋体" w:cs="宋体" w:hint="eastAsia"/>
                      <w:bCs/>
                      <w:kern w:val="0"/>
                      <w:sz w:val="18"/>
                      <w:szCs w:val="18"/>
                    </w:rPr>
                    <w:t>年内有效成绩；</w:t>
                  </w:r>
                  <w:r w:rsidRPr="00E57DAA">
                    <w:rPr>
                      <w:rFonts w:ascii="宋体" w:eastAsia="宋体" w:hAnsi="宋体" w:cs="Arial" w:hint="eastAsia"/>
                      <w:bCs/>
                      <w:kern w:val="0"/>
                      <w:sz w:val="18"/>
                      <w:szCs w:val="18"/>
                    </w:rPr>
                    <w:t>TOEFL </w:t>
                  </w:r>
                  <w:proofErr w:type="spellStart"/>
                  <w:r w:rsidRPr="00E57DAA">
                    <w:rPr>
                      <w:rFonts w:ascii="宋体" w:eastAsia="宋体" w:hAnsi="宋体" w:cs="Arial" w:hint="eastAsia"/>
                      <w:bCs/>
                      <w:kern w:val="0"/>
                      <w:sz w:val="18"/>
                      <w:szCs w:val="18"/>
                    </w:rPr>
                    <w:t>iBT</w:t>
                  </w:r>
                  <w:proofErr w:type="spellEnd"/>
                  <w:r w:rsidRPr="00E57DAA">
                    <w:rPr>
                      <w:rFonts w:ascii="宋体" w:eastAsia="宋体" w:hAnsi="宋体" w:cs="宋体" w:hint="eastAsia"/>
                      <w:bCs/>
                      <w:kern w:val="0"/>
                      <w:sz w:val="18"/>
                      <w:szCs w:val="18"/>
                    </w:rPr>
                    <w:t>须达</w:t>
                  </w:r>
                  <w:r w:rsidRPr="00E57DAA">
                    <w:rPr>
                      <w:rFonts w:ascii="Arial" w:eastAsia="宋体" w:hAnsi="Arial" w:cs="Arial"/>
                      <w:bCs/>
                      <w:kern w:val="0"/>
                      <w:sz w:val="18"/>
                      <w:szCs w:val="18"/>
                    </w:rPr>
                    <w:t>80</w:t>
                  </w:r>
                  <w:r w:rsidRPr="00E57DAA">
                    <w:rPr>
                      <w:rFonts w:ascii="宋体" w:eastAsia="宋体" w:hAnsi="宋体" w:cs="宋体" w:hint="eastAsia"/>
                      <w:bCs/>
                      <w:kern w:val="0"/>
                      <w:sz w:val="18"/>
                      <w:szCs w:val="18"/>
                    </w:rPr>
                    <w:t>分以上，</w:t>
                  </w:r>
                  <w:r w:rsidRPr="00E57DAA">
                    <w:rPr>
                      <w:rFonts w:ascii="宋体" w:eastAsia="宋体" w:hAnsi="宋体" w:cs="Arial" w:hint="eastAsia"/>
                      <w:bCs/>
                      <w:kern w:val="0"/>
                      <w:sz w:val="18"/>
                      <w:szCs w:val="18"/>
                    </w:rPr>
                    <w:t>IELTS</w:t>
                  </w:r>
                  <w:r w:rsidRPr="00E57DAA">
                    <w:rPr>
                      <w:rFonts w:ascii="宋体" w:eastAsia="宋体" w:hAnsi="宋体" w:cs="宋体" w:hint="eastAsia"/>
                      <w:bCs/>
                      <w:kern w:val="0"/>
                      <w:sz w:val="18"/>
                      <w:szCs w:val="18"/>
                    </w:rPr>
                    <w:t>须</w:t>
                  </w:r>
                  <w:proofErr w:type="gramStart"/>
                  <w:r w:rsidRPr="00E57DAA">
                    <w:rPr>
                      <w:rFonts w:ascii="宋体" w:eastAsia="宋体" w:hAnsi="宋体" w:cs="宋体" w:hint="eastAsia"/>
                      <w:bCs/>
                      <w:kern w:val="0"/>
                      <w:sz w:val="18"/>
                      <w:szCs w:val="18"/>
                    </w:rPr>
                    <w:t>达学术</w:t>
                  </w:r>
                  <w:proofErr w:type="gramEnd"/>
                  <w:r w:rsidRPr="00E57DAA">
                    <w:rPr>
                      <w:rFonts w:ascii="宋体" w:eastAsia="宋体" w:hAnsi="宋体" w:cs="宋体" w:hint="eastAsia"/>
                      <w:bCs/>
                      <w:kern w:val="0"/>
                      <w:sz w:val="18"/>
                      <w:szCs w:val="18"/>
                    </w:rPr>
                    <w:t>类</w:t>
                  </w:r>
                  <w:r w:rsidRPr="00E57DAA">
                    <w:rPr>
                      <w:rFonts w:ascii="宋体" w:eastAsia="宋体" w:hAnsi="宋体" w:cs="Arial" w:hint="eastAsia"/>
                      <w:bCs/>
                      <w:kern w:val="0"/>
                      <w:sz w:val="18"/>
                      <w:szCs w:val="18"/>
                    </w:rPr>
                    <w:t>6</w:t>
                  </w:r>
                  <w:r w:rsidRPr="00E57DAA">
                    <w:rPr>
                      <w:rFonts w:ascii="宋体" w:eastAsia="宋体" w:hAnsi="宋体" w:cs="宋体" w:hint="eastAsia"/>
                      <w:bCs/>
                      <w:kern w:val="0"/>
                      <w:sz w:val="18"/>
                      <w:szCs w:val="18"/>
                    </w:rPr>
                    <w:t>分以上；由录取委员会按成绩高低评出。</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624"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兼读制</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内地</w:t>
                  </w:r>
                  <w:r w:rsidRPr="00E57DAA">
                    <w:rPr>
                      <w:rFonts w:ascii="Arial" w:eastAsia="宋体" w:hAnsi="Arial" w:cs="Arial"/>
                      <w:bCs/>
                      <w:kern w:val="0"/>
                      <w:sz w:val="18"/>
                      <w:szCs w:val="18"/>
                    </w:rPr>
                    <w:t>新生</w:t>
                  </w: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路翔优秀新生奖学金一等奖</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12000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60000</w:t>
                  </w:r>
                  <w:r w:rsidRPr="00E57DAA">
                    <w:rPr>
                      <w:rFonts w:ascii="宋体" w:eastAsia="宋体" w:hAnsi="宋体" w:cs="Arial"/>
                      <w:bCs/>
                      <w:kern w:val="0"/>
                      <w:sz w:val="18"/>
                      <w:szCs w:val="18"/>
                    </w:rPr>
                    <w:t>元</w:t>
                  </w:r>
                </w:p>
              </w:tc>
              <w:tc>
                <w:tcPr>
                  <w:tcW w:w="3828"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bCs/>
                      <w:kern w:val="0"/>
                      <w:sz w:val="18"/>
                      <w:szCs w:val="18"/>
                    </w:rPr>
                    <w:t>面向所有新注册在职学生；保留学籍者不具备资格；根据学生的入学笔试和面试成绩总分排</w:t>
                  </w:r>
                  <w:r w:rsidRPr="00E57DAA">
                    <w:rPr>
                      <w:rFonts w:ascii="宋体" w:eastAsia="宋体" w:hAnsi="宋体" w:cs="宋体"/>
                      <w:bCs/>
                      <w:kern w:val="0"/>
                      <w:sz w:val="18"/>
                      <w:szCs w:val="18"/>
                    </w:rPr>
                    <w:lastRenderedPageBreak/>
                    <w:t>名得出</w:t>
                  </w:r>
                  <w:r w:rsidRPr="00E57DAA">
                    <w:rPr>
                      <w:rFonts w:ascii="宋体" w:eastAsia="宋体" w:hAnsi="宋体" w:cs="Arial" w:hint="eastAsia"/>
                      <w:bCs/>
                      <w:kern w:val="0"/>
                      <w:sz w:val="18"/>
                      <w:szCs w:val="18"/>
                    </w:rPr>
                    <w:t>35</w:t>
                  </w:r>
                  <w:r w:rsidRPr="00E57DAA">
                    <w:rPr>
                      <w:rFonts w:ascii="宋体" w:eastAsia="宋体" w:hAnsi="宋体" w:cs="宋体" w:hint="eastAsia"/>
                      <w:bCs/>
                      <w:kern w:val="0"/>
                      <w:sz w:val="18"/>
                      <w:szCs w:val="18"/>
                    </w:rPr>
                    <w:t>名获奖学生，其中第</w:t>
                  </w:r>
                  <w:r w:rsidRPr="00E57DAA">
                    <w:rPr>
                      <w:rFonts w:ascii="宋体" w:eastAsia="宋体" w:hAnsi="宋体" w:cs="Arial" w:hint="eastAsia"/>
                      <w:bCs/>
                      <w:kern w:val="0"/>
                      <w:sz w:val="18"/>
                      <w:szCs w:val="18"/>
                    </w:rPr>
                    <w:t>1</w:t>
                  </w:r>
                  <w:r w:rsidRPr="00E57DAA">
                    <w:rPr>
                      <w:rFonts w:ascii="宋体" w:eastAsia="宋体" w:hAnsi="宋体" w:cs="宋体" w:hint="eastAsia"/>
                      <w:bCs/>
                      <w:kern w:val="0"/>
                      <w:sz w:val="18"/>
                      <w:szCs w:val="18"/>
                    </w:rPr>
                    <w:t>至</w:t>
                  </w:r>
                  <w:r w:rsidRPr="00E57DAA">
                    <w:rPr>
                      <w:rFonts w:ascii="Arial" w:eastAsia="宋体" w:hAnsi="Arial" w:cs="Arial"/>
                      <w:bCs/>
                      <w:kern w:val="0"/>
                      <w:sz w:val="18"/>
                      <w:szCs w:val="18"/>
                    </w:rPr>
                    <w:t>5</w:t>
                  </w:r>
                  <w:r w:rsidRPr="00E57DAA">
                    <w:rPr>
                      <w:rFonts w:ascii="宋体" w:eastAsia="宋体" w:hAnsi="宋体" w:cs="宋体" w:hint="eastAsia"/>
                      <w:bCs/>
                      <w:kern w:val="0"/>
                      <w:sz w:val="18"/>
                      <w:szCs w:val="18"/>
                    </w:rPr>
                    <w:t>名获得一等奖，第</w:t>
                  </w:r>
                  <w:r w:rsidRPr="00E57DAA">
                    <w:rPr>
                      <w:rFonts w:ascii="宋体" w:eastAsia="宋体" w:hAnsi="宋体" w:cs="Arial" w:hint="eastAsia"/>
                      <w:bCs/>
                      <w:kern w:val="0"/>
                      <w:sz w:val="18"/>
                      <w:szCs w:val="18"/>
                    </w:rPr>
                    <w:t>6</w:t>
                  </w:r>
                  <w:r w:rsidRPr="00E57DAA">
                    <w:rPr>
                      <w:rFonts w:ascii="宋体" w:eastAsia="宋体" w:hAnsi="宋体" w:cs="宋体" w:hint="eastAsia"/>
                      <w:bCs/>
                      <w:kern w:val="0"/>
                      <w:sz w:val="18"/>
                      <w:szCs w:val="18"/>
                    </w:rPr>
                    <w:t>至</w:t>
                  </w:r>
                  <w:r w:rsidRPr="00E57DAA">
                    <w:rPr>
                      <w:rFonts w:ascii="宋体" w:eastAsia="宋体" w:hAnsi="宋体" w:cs="Arial" w:hint="eastAsia"/>
                      <w:bCs/>
                      <w:kern w:val="0"/>
                      <w:sz w:val="18"/>
                      <w:szCs w:val="18"/>
                    </w:rPr>
                    <w:t>15</w:t>
                  </w:r>
                  <w:r w:rsidRPr="00E57DAA">
                    <w:rPr>
                      <w:rFonts w:ascii="宋体" w:eastAsia="宋体" w:hAnsi="宋体" w:cs="宋体" w:hint="eastAsia"/>
                      <w:bCs/>
                      <w:kern w:val="0"/>
                      <w:sz w:val="18"/>
                      <w:szCs w:val="18"/>
                    </w:rPr>
                    <w:t>名获得二等奖；第</w:t>
                  </w:r>
                  <w:r w:rsidRPr="00E57DAA">
                    <w:rPr>
                      <w:rFonts w:ascii="宋体" w:eastAsia="宋体" w:hAnsi="宋体" w:cs="Arial" w:hint="eastAsia"/>
                      <w:bCs/>
                      <w:kern w:val="0"/>
                      <w:sz w:val="18"/>
                      <w:szCs w:val="18"/>
                    </w:rPr>
                    <w:t>16</w:t>
                  </w:r>
                  <w:r w:rsidRPr="00E57DAA">
                    <w:rPr>
                      <w:rFonts w:ascii="宋体" w:eastAsia="宋体" w:hAnsi="宋体" w:cs="宋体" w:hint="eastAsia"/>
                      <w:bCs/>
                      <w:kern w:val="0"/>
                      <w:sz w:val="18"/>
                      <w:szCs w:val="18"/>
                    </w:rPr>
                    <w:t>至</w:t>
                  </w:r>
                  <w:r w:rsidRPr="00E57DAA">
                    <w:rPr>
                      <w:rFonts w:ascii="宋体" w:eastAsia="宋体" w:hAnsi="宋体" w:cs="Arial" w:hint="eastAsia"/>
                      <w:bCs/>
                      <w:kern w:val="0"/>
                      <w:sz w:val="18"/>
                      <w:szCs w:val="18"/>
                    </w:rPr>
                    <w:t>35</w:t>
                  </w:r>
                  <w:r w:rsidRPr="00E57DAA">
                    <w:rPr>
                      <w:rFonts w:ascii="宋体" w:eastAsia="宋体" w:hAnsi="宋体" w:cs="宋体" w:hint="eastAsia"/>
                      <w:bCs/>
                      <w:kern w:val="0"/>
                      <w:sz w:val="18"/>
                      <w:szCs w:val="18"/>
                    </w:rPr>
                    <w:t>名获得三等奖；面试和笔试成绩权重为</w:t>
                  </w:r>
                  <w:r w:rsidRPr="00E57DAA">
                    <w:rPr>
                      <w:rFonts w:ascii="宋体" w:eastAsia="宋体" w:hAnsi="宋体" w:cs="Arial" w:hint="eastAsia"/>
                      <w:bCs/>
                      <w:kern w:val="0"/>
                      <w:sz w:val="18"/>
                      <w:szCs w:val="18"/>
                    </w:rPr>
                    <w:t>1:1.</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路翔优秀新生奖学金二等奖</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6000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60000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trHeight w:val="668"/>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路翔优秀新生奖学金三等奖</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20</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60000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trHeight w:val="537"/>
                <w:jc w:val="center"/>
              </w:trPr>
              <w:tc>
                <w:tcPr>
                  <w:tcW w:w="397" w:type="dxa"/>
                  <w:vMerge w:val="restart"/>
                  <w:tcBorders>
                    <w:top w:val="nil"/>
                    <w:left w:val="single" w:sz="8" w:space="0" w:color="4F81BD"/>
                    <w:bottom w:val="single" w:sz="8" w:space="0" w:color="4F81BD"/>
                    <w:right w:val="single" w:sz="8" w:space="0" w:color="4F81BD"/>
                  </w:tcBorders>
                  <w:shd w:val="clear" w:color="auto" w:fill="FFFFFF"/>
                  <w:vAlign w:val="center"/>
                  <w:hideMark/>
                </w:tcPr>
                <w:p w:rsidR="0099339D" w:rsidRPr="00E57DAA" w:rsidRDefault="0099339D"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二年级</w:t>
                  </w:r>
                </w:p>
                <w:p w:rsidR="0099339D" w:rsidRPr="00E57DAA" w:rsidRDefault="0099339D"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奖学金</w:t>
                  </w:r>
                </w:p>
              </w:tc>
              <w:tc>
                <w:tcPr>
                  <w:tcW w:w="1624" w:type="dxa"/>
                  <w:vMerge w:val="restart"/>
                  <w:tcBorders>
                    <w:top w:val="nil"/>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全日制</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二年级生</w:t>
                  </w: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四海</w:t>
                  </w:r>
                  <w:proofErr w:type="gramStart"/>
                  <w:r w:rsidRPr="00E57DAA">
                    <w:rPr>
                      <w:rFonts w:ascii="Arial" w:eastAsia="宋体" w:hAnsi="Arial" w:cs="Arial"/>
                      <w:bCs/>
                      <w:kern w:val="0"/>
                      <w:sz w:val="18"/>
                      <w:szCs w:val="18"/>
                    </w:rPr>
                    <w:t>菁</w:t>
                  </w:r>
                  <w:proofErr w:type="gramEnd"/>
                  <w:r w:rsidRPr="00E57DAA">
                    <w:rPr>
                      <w:rFonts w:ascii="Arial" w:eastAsia="宋体" w:hAnsi="Arial" w:cs="Arial"/>
                      <w:bCs/>
                      <w:kern w:val="0"/>
                      <w:sz w:val="18"/>
                      <w:szCs w:val="18"/>
                    </w:rPr>
                    <w:t>英奖学金一等奖</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50000</w:t>
                  </w:r>
                  <w:r w:rsidRPr="00E57DAA">
                    <w:rPr>
                      <w:rFonts w:ascii="宋体" w:eastAsia="宋体" w:hAnsi="宋体" w:cs="Arial"/>
                      <w:bCs/>
                      <w:kern w:val="0"/>
                      <w:sz w:val="18"/>
                      <w:szCs w:val="18"/>
                    </w:rPr>
                    <w:t>元</w:t>
                  </w:r>
                </w:p>
              </w:tc>
              <w:tc>
                <w:tcPr>
                  <w:tcW w:w="3828" w:type="dxa"/>
                  <w:vMerge w:val="restart"/>
                  <w:tcBorders>
                    <w:top w:val="nil"/>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面向在读二年级全日制学生；保留学籍者不具备资格；根据学生学业成绩、学术竞赛、社会活动等各方面综合表现评出。</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四海</w:t>
                  </w:r>
                  <w:proofErr w:type="gramStart"/>
                  <w:r w:rsidRPr="00E57DAA">
                    <w:rPr>
                      <w:rFonts w:ascii="Arial" w:eastAsia="宋体" w:hAnsi="Arial" w:cs="Arial"/>
                      <w:bCs/>
                      <w:kern w:val="0"/>
                      <w:sz w:val="18"/>
                      <w:szCs w:val="18"/>
                    </w:rPr>
                    <w:t>菁</w:t>
                  </w:r>
                  <w:proofErr w:type="gramEnd"/>
                  <w:r w:rsidRPr="00E57DAA">
                    <w:rPr>
                      <w:rFonts w:ascii="Arial" w:eastAsia="宋体" w:hAnsi="Arial" w:cs="Arial"/>
                      <w:bCs/>
                      <w:kern w:val="0"/>
                      <w:sz w:val="18"/>
                      <w:szCs w:val="18"/>
                    </w:rPr>
                    <w:t>英奖学金二等奖</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15000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四海</w:t>
                  </w:r>
                  <w:proofErr w:type="gramStart"/>
                  <w:r w:rsidRPr="00E57DAA">
                    <w:rPr>
                      <w:rFonts w:ascii="Arial" w:eastAsia="宋体" w:hAnsi="Arial" w:cs="Arial"/>
                      <w:bCs/>
                      <w:kern w:val="0"/>
                      <w:sz w:val="18"/>
                      <w:szCs w:val="18"/>
                    </w:rPr>
                    <w:t>菁</w:t>
                  </w:r>
                  <w:proofErr w:type="gramEnd"/>
                  <w:r w:rsidRPr="00E57DAA">
                    <w:rPr>
                      <w:rFonts w:ascii="Arial" w:eastAsia="宋体" w:hAnsi="Arial" w:cs="Arial"/>
                      <w:bCs/>
                      <w:kern w:val="0"/>
                      <w:sz w:val="18"/>
                      <w:szCs w:val="18"/>
                    </w:rPr>
                    <w:t>英奖学金三等奖</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4</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40000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624"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left"/>
                    <w:rPr>
                      <w:rFonts w:ascii="Verdana" w:eastAsia="宋体" w:hAnsi="Verdana" w:cs="宋体"/>
                      <w:bCs/>
                      <w:kern w:val="0"/>
                      <w:sz w:val="18"/>
                      <w:szCs w:val="18"/>
                    </w:rPr>
                  </w:pPr>
                  <w:r w:rsidRPr="00E57DAA">
                    <w:rPr>
                      <w:rFonts w:ascii="宋体" w:eastAsia="宋体" w:hAnsi="宋体" w:cs="宋体" w:hint="eastAsia"/>
                      <w:bCs/>
                      <w:kern w:val="0"/>
                      <w:sz w:val="18"/>
                      <w:szCs w:val="18"/>
                    </w:rPr>
                    <w:t>   </w:t>
                  </w:r>
                  <w:r w:rsidRPr="00E57DAA">
                    <w:rPr>
                      <w:rFonts w:ascii="Arial" w:eastAsia="宋体" w:hAnsi="Arial" w:cs="Arial"/>
                      <w:bCs/>
                      <w:kern w:val="0"/>
                      <w:sz w:val="18"/>
                      <w:szCs w:val="18"/>
                    </w:rPr>
                    <w:t>在职</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二年级生</w:t>
                  </w: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四海</w:t>
                  </w:r>
                  <w:proofErr w:type="gramStart"/>
                  <w:r w:rsidRPr="00E57DAA">
                    <w:rPr>
                      <w:rFonts w:ascii="Arial" w:eastAsia="宋体" w:hAnsi="Arial" w:cs="Arial"/>
                      <w:bCs/>
                      <w:kern w:val="0"/>
                      <w:sz w:val="18"/>
                      <w:szCs w:val="18"/>
                    </w:rPr>
                    <w:t>菁</w:t>
                  </w:r>
                  <w:proofErr w:type="gramEnd"/>
                  <w:r w:rsidRPr="00E57DAA">
                    <w:rPr>
                      <w:rFonts w:ascii="Arial" w:eastAsia="宋体" w:hAnsi="Arial" w:cs="Arial"/>
                      <w:bCs/>
                      <w:kern w:val="0"/>
                      <w:sz w:val="18"/>
                      <w:szCs w:val="18"/>
                    </w:rPr>
                    <w:t>英奖学金一等奖</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3000</w:t>
                  </w:r>
                  <w:r w:rsidRPr="00E57DAA">
                    <w:rPr>
                      <w:rFonts w:ascii="宋体" w:eastAsia="宋体" w:hAnsi="宋体" w:cs="Arial"/>
                      <w:bCs/>
                      <w:kern w:val="0"/>
                      <w:sz w:val="18"/>
                      <w:szCs w:val="18"/>
                    </w:rPr>
                    <w:t>元</w:t>
                  </w:r>
                </w:p>
              </w:tc>
              <w:tc>
                <w:tcPr>
                  <w:tcW w:w="3828" w:type="dxa"/>
                  <w:vMerge w:val="restart"/>
                  <w:tcBorders>
                    <w:top w:val="nil"/>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面向在读二年级在职学生；保留学籍者不具备资格；根据学生学业成绩、学术竞赛、社会活动等各方面综合表现评出。</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四海</w:t>
                  </w:r>
                  <w:proofErr w:type="gramStart"/>
                  <w:r w:rsidRPr="00E57DAA">
                    <w:rPr>
                      <w:rFonts w:ascii="Arial" w:eastAsia="宋体" w:hAnsi="Arial" w:cs="Arial"/>
                      <w:bCs/>
                      <w:kern w:val="0"/>
                      <w:sz w:val="18"/>
                      <w:szCs w:val="18"/>
                    </w:rPr>
                    <w:t>菁</w:t>
                  </w:r>
                  <w:proofErr w:type="gramEnd"/>
                  <w:r w:rsidRPr="00E57DAA">
                    <w:rPr>
                      <w:rFonts w:ascii="Arial" w:eastAsia="宋体" w:hAnsi="Arial" w:cs="Arial"/>
                      <w:bCs/>
                      <w:kern w:val="0"/>
                      <w:sz w:val="18"/>
                      <w:szCs w:val="18"/>
                    </w:rPr>
                    <w:t>英奖学金二等奖</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4000</w:t>
                  </w:r>
                  <w:r w:rsidRPr="00E57DAA">
                    <w:rPr>
                      <w:rFonts w:ascii="宋体" w:eastAsia="宋体" w:hAnsi="宋体" w:cs="Arial"/>
                      <w:bCs/>
                      <w:kern w:val="0"/>
                      <w:sz w:val="18"/>
                      <w:szCs w:val="18"/>
                    </w:rPr>
                    <w:t>元</w:t>
                  </w: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E55762" w:rsidRPr="00E57DAA" w:rsidTr="00C00D0F">
              <w:trPr>
                <w:trHeight w:val="630"/>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4" w:space="0" w:color="auto"/>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4" w:space="0" w:color="auto"/>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四海</w:t>
                  </w:r>
                  <w:proofErr w:type="gramStart"/>
                  <w:r w:rsidRPr="00E57DAA">
                    <w:rPr>
                      <w:rFonts w:ascii="Arial" w:eastAsia="宋体" w:hAnsi="Arial" w:cs="Arial"/>
                      <w:bCs/>
                      <w:kern w:val="0"/>
                      <w:sz w:val="18"/>
                      <w:szCs w:val="18"/>
                    </w:rPr>
                    <w:t>菁</w:t>
                  </w:r>
                  <w:proofErr w:type="gramEnd"/>
                  <w:r w:rsidRPr="00E57DAA">
                    <w:rPr>
                      <w:rFonts w:ascii="Arial" w:eastAsia="宋体" w:hAnsi="Arial" w:cs="Arial"/>
                      <w:bCs/>
                      <w:kern w:val="0"/>
                      <w:sz w:val="18"/>
                      <w:szCs w:val="18"/>
                    </w:rPr>
                    <w:t>英奖学金三等奖</w:t>
                  </w:r>
                </w:p>
              </w:tc>
              <w:tc>
                <w:tcPr>
                  <w:tcW w:w="717" w:type="dxa"/>
                  <w:tcBorders>
                    <w:top w:val="single" w:sz="8" w:space="0" w:color="4F81BD"/>
                    <w:left w:val="nil"/>
                    <w:bottom w:val="single" w:sz="4" w:space="0" w:color="auto"/>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1000</w:t>
                  </w:r>
                  <w:r w:rsidRPr="00E57DAA">
                    <w:rPr>
                      <w:rFonts w:ascii="宋体" w:eastAsia="宋体" w:hAnsi="宋体" w:cs="Arial"/>
                      <w:bCs/>
                      <w:kern w:val="0"/>
                      <w:sz w:val="18"/>
                      <w:szCs w:val="18"/>
                    </w:rPr>
                    <w:t>元</w:t>
                  </w:r>
                </w:p>
              </w:tc>
              <w:tc>
                <w:tcPr>
                  <w:tcW w:w="432" w:type="dxa"/>
                  <w:tcBorders>
                    <w:top w:val="single" w:sz="8" w:space="0" w:color="4F81BD"/>
                    <w:left w:val="nil"/>
                    <w:bottom w:val="single" w:sz="4" w:space="0" w:color="auto"/>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6</w:t>
                  </w:r>
                </w:p>
              </w:tc>
              <w:tc>
                <w:tcPr>
                  <w:tcW w:w="726" w:type="dxa"/>
                  <w:tcBorders>
                    <w:top w:val="single" w:sz="8" w:space="0" w:color="4F81BD"/>
                    <w:left w:val="nil"/>
                    <w:bottom w:val="single" w:sz="4" w:space="0" w:color="auto"/>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6000</w:t>
                  </w:r>
                  <w:r w:rsidRPr="00E57DAA">
                    <w:rPr>
                      <w:rFonts w:ascii="宋体" w:eastAsia="宋体" w:hAnsi="宋体" w:cs="Arial"/>
                      <w:bCs/>
                      <w:kern w:val="0"/>
                      <w:sz w:val="18"/>
                      <w:szCs w:val="18"/>
                    </w:rPr>
                    <w:t>元</w:t>
                  </w:r>
                </w:p>
              </w:tc>
              <w:tc>
                <w:tcPr>
                  <w:tcW w:w="0" w:type="auto"/>
                  <w:vMerge/>
                  <w:tcBorders>
                    <w:top w:val="nil"/>
                    <w:left w:val="nil"/>
                    <w:bottom w:val="single" w:sz="4" w:space="0" w:color="auto"/>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r>
            <w:tr w:rsidR="00C00D0F" w:rsidRPr="00E57DAA" w:rsidTr="00C00D0F">
              <w:trPr>
                <w:trHeight w:val="165"/>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tcBorders>
                    <w:top w:val="single" w:sz="4" w:space="0" w:color="auto"/>
                    <w:left w:val="nil"/>
                    <w:bottom w:val="single" w:sz="4" w:space="0" w:color="auto"/>
                    <w:right w:val="single" w:sz="8" w:space="0" w:color="4F81BD"/>
                  </w:tcBorders>
                  <w:vAlign w:val="center"/>
                  <w:hideMark/>
                </w:tcPr>
                <w:p w:rsidR="00E55762" w:rsidRPr="00E57DAA" w:rsidRDefault="00E55762" w:rsidP="0099339D">
                  <w:pPr>
                    <w:spacing w:line="360" w:lineRule="auto"/>
                    <w:jc w:val="center"/>
                    <w:rPr>
                      <w:rFonts w:ascii="Verdana" w:eastAsia="宋体" w:hAnsi="Verdana" w:cs="宋体"/>
                      <w:bCs/>
                      <w:kern w:val="0"/>
                      <w:sz w:val="18"/>
                      <w:szCs w:val="18"/>
                    </w:rPr>
                  </w:pPr>
                  <w:r w:rsidRPr="00E57DAA">
                    <w:rPr>
                      <w:rFonts w:ascii="Verdana" w:eastAsia="宋体" w:hAnsi="Verdana" w:cs="宋体" w:hint="eastAsia"/>
                      <w:bCs/>
                      <w:kern w:val="0"/>
                      <w:sz w:val="18"/>
                      <w:szCs w:val="18"/>
                    </w:rPr>
                    <w:t>全日制外籍学生</w:t>
                  </w: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C00D0F" w:rsidP="0099339D">
                  <w:pPr>
                    <w:spacing w:line="360" w:lineRule="auto"/>
                    <w:jc w:val="center"/>
                    <w:rPr>
                      <w:rFonts w:ascii="Arial" w:eastAsia="宋体" w:hAnsi="Arial" w:cs="Arial"/>
                      <w:bCs/>
                      <w:kern w:val="0"/>
                      <w:sz w:val="18"/>
                      <w:szCs w:val="18"/>
                    </w:rPr>
                  </w:pPr>
                  <w:r w:rsidRPr="00E57DAA">
                    <w:rPr>
                      <w:rFonts w:ascii="宋体" w:eastAsia="宋体" w:hAnsi="宋体" w:cs="宋体" w:hint="eastAsia"/>
                      <w:color w:val="333333"/>
                      <w:kern w:val="0"/>
                      <w:sz w:val="18"/>
                      <w:szCs w:val="18"/>
                    </w:rPr>
                    <w:t>广东省政府来粤留学生奖学金</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C00D0F"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20000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C00D0F"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tcBorders>
                    <w:top w:val="single" w:sz="4" w:space="0" w:color="auto"/>
                    <w:left w:val="nil"/>
                    <w:bottom w:val="single" w:sz="4" w:space="0" w:color="auto"/>
                    <w:right w:val="single" w:sz="8" w:space="0" w:color="4F81BD"/>
                  </w:tcBorders>
                  <w:vAlign w:val="center"/>
                  <w:hideMark/>
                </w:tcPr>
                <w:p w:rsidR="00C00D0F" w:rsidRPr="00E57DAA" w:rsidRDefault="00C00D0F" w:rsidP="00C00D0F">
                  <w:pPr>
                    <w:widowControl/>
                    <w:shd w:val="clear" w:color="auto" w:fill="FFFFFF"/>
                    <w:spacing w:line="315" w:lineRule="atLeast"/>
                    <w:jc w:val="left"/>
                    <w:rPr>
                      <w:rFonts w:ascii="宋体" w:eastAsia="宋体" w:hAnsi="宋体" w:cs="宋体"/>
                      <w:color w:val="000000"/>
                      <w:kern w:val="0"/>
                      <w:sz w:val="18"/>
                      <w:szCs w:val="18"/>
                    </w:rPr>
                  </w:pPr>
                  <w:r w:rsidRPr="00E57DAA">
                    <w:rPr>
                      <w:rFonts w:ascii="宋体" w:eastAsia="宋体" w:hAnsi="宋体" w:cs="宋体" w:hint="eastAsia"/>
                      <w:color w:val="000000"/>
                      <w:kern w:val="0"/>
                      <w:sz w:val="18"/>
                      <w:szCs w:val="18"/>
                    </w:rPr>
                    <w:t>（一）申请人须拥有外国国籍，持有有效外国护照并符合在华留学的相关要求，年龄在40周岁以下。</w:t>
                  </w:r>
                </w:p>
                <w:p w:rsidR="00C00D0F" w:rsidRPr="00E57DAA" w:rsidRDefault="00C00D0F" w:rsidP="00C00D0F">
                  <w:pPr>
                    <w:widowControl/>
                    <w:shd w:val="clear" w:color="auto" w:fill="FFFFFF"/>
                    <w:spacing w:line="315" w:lineRule="atLeast"/>
                    <w:jc w:val="left"/>
                    <w:rPr>
                      <w:rFonts w:ascii="宋体" w:eastAsia="宋体" w:hAnsi="宋体" w:cs="宋体"/>
                      <w:color w:val="000000"/>
                      <w:kern w:val="0"/>
                      <w:sz w:val="18"/>
                      <w:szCs w:val="18"/>
                    </w:rPr>
                  </w:pPr>
                  <w:r w:rsidRPr="00E57DAA">
                    <w:rPr>
                      <w:rFonts w:ascii="宋体" w:eastAsia="宋体" w:hAnsi="宋体" w:cs="宋体" w:hint="eastAsia"/>
                      <w:color w:val="000000"/>
                      <w:kern w:val="0"/>
                      <w:sz w:val="18"/>
                      <w:szCs w:val="18"/>
                    </w:rPr>
                    <w:t>（二）申请人应在广东省具有招收来华留学生资格的普通高等学校就读，对华友好，身体健康。</w:t>
                  </w:r>
                </w:p>
                <w:p w:rsidR="00C00D0F" w:rsidRPr="00E57DAA" w:rsidRDefault="00C00D0F" w:rsidP="00C00D0F">
                  <w:pPr>
                    <w:widowControl/>
                    <w:shd w:val="clear" w:color="auto" w:fill="FFFFFF"/>
                    <w:spacing w:line="315" w:lineRule="atLeast"/>
                    <w:jc w:val="left"/>
                    <w:rPr>
                      <w:rFonts w:ascii="宋体" w:eastAsia="宋体" w:hAnsi="宋体" w:cs="宋体"/>
                      <w:color w:val="000000"/>
                      <w:kern w:val="0"/>
                      <w:sz w:val="18"/>
                      <w:szCs w:val="18"/>
                    </w:rPr>
                  </w:pPr>
                  <w:r w:rsidRPr="00E57DAA">
                    <w:rPr>
                      <w:rFonts w:ascii="宋体" w:eastAsia="宋体" w:hAnsi="宋体" w:cs="宋体" w:hint="eastAsia"/>
                      <w:color w:val="000000"/>
                      <w:kern w:val="0"/>
                      <w:sz w:val="18"/>
                      <w:szCs w:val="18"/>
                    </w:rPr>
                    <w:t>（三）申请人应当已在就读高校接受正式学历教育课程一年（含一年）以上，遵纪守法，勤奋好学，成绩优良，品行端正，没有违反中国法律法规和违反校规校纪行为纪录。</w:t>
                  </w:r>
                </w:p>
                <w:p w:rsidR="00C00D0F" w:rsidRPr="00E57DAA" w:rsidRDefault="00C00D0F" w:rsidP="00C00D0F">
                  <w:pPr>
                    <w:widowControl/>
                    <w:shd w:val="clear" w:color="auto" w:fill="FFFFFF"/>
                    <w:spacing w:line="315" w:lineRule="atLeast"/>
                    <w:jc w:val="left"/>
                    <w:rPr>
                      <w:rFonts w:ascii="宋体" w:eastAsia="宋体" w:hAnsi="宋体" w:cs="宋体"/>
                      <w:color w:val="000000"/>
                      <w:kern w:val="0"/>
                      <w:sz w:val="18"/>
                      <w:szCs w:val="18"/>
                    </w:rPr>
                  </w:pPr>
                  <w:r w:rsidRPr="00E57DAA">
                    <w:rPr>
                      <w:rFonts w:ascii="宋体" w:eastAsia="宋体" w:hAnsi="宋体" w:cs="宋体" w:hint="eastAsia"/>
                      <w:color w:val="000000"/>
                      <w:kern w:val="0"/>
                      <w:sz w:val="18"/>
                      <w:szCs w:val="18"/>
                    </w:rPr>
                    <w:t>（四）申请人应学习成绩优异，具有相应的汉语水平并提供相关证明（部分直接用英语授课的专业可适当放宽条件），当年度必修课课程成绩均为良好以上。</w:t>
                  </w:r>
                </w:p>
                <w:p w:rsidR="00E55762" w:rsidRPr="00E57DAA" w:rsidRDefault="00C00D0F" w:rsidP="00C00D0F">
                  <w:pPr>
                    <w:widowControl/>
                    <w:shd w:val="clear" w:color="auto" w:fill="FFFFFF"/>
                    <w:spacing w:line="315" w:lineRule="atLeast"/>
                    <w:jc w:val="left"/>
                    <w:rPr>
                      <w:rFonts w:ascii="Verdana" w:eastAsia="宋体" w:hAnsi="Verdana" w:cs="宋体"/>
                      <w:bCs/>
                      <w:kern w:val="0"/>
                      <w:sz w:val="18"/>
                      <w:szCs w:val="18"/>
                    </w:rPr>
                  </w:pPr>
                  <w:r w:rsidRPr="00E57DAA">
                    <w:rPr>
                      <w:rFonts w:ascii="宋体" w:eastAsia="宋体" w:hAnsi="宋体" w:cs="宋体" w:hint="eastAsia"/>
                      <w:color w:val="000000"/>
                      <w:kern w:val="0"/>
                      <w:sz w:val="18"/>
                      <w:szCs w:val="18"/>
                    </w:rPr>
                    <w:t>（五）在学期间已享受或正在享受中国政府（及）其他各类奖学金（不含全勤奖、</w:t>
                  </w:r>
                  <w:proofErr w:type="gramStart"/>
                  <w:r w:rsidRPr="00E57DAA">
                    <w:rPr>
                      <w:rFonts w:ascii="宋体" w:eastAsia="宋体" w:hAnsi="宋体" w:cs="宋体" w:hint="eastAsia"/>
                      <w:color w:val="000000"/>
                      <w:kern w:val="0"/>
                      <w:sz w:val="18"/>
                      <w:szCs w:val="18"/>
                    </w:rPr>
                    <w:t>优秀生奖等</w:t>
                  </w:r>
                  <w:proofErr w:type="gramEnd"/>
                  <w:r w:rsidRPr="00E57DAA">
                    <w:rPr>
                      <w:rFonts w:ascii="宋体" w:eastAsia="宋体" w:hAnsi="宋体" w:cs="宋体" w:hint="eastAsia"/>
                      <w:color w:val="000000"/>
                      <w:kern w:val="0"/>
                      <w:sz w:val="18"/>
                      <w:szCs w:val="18"/>
                    </w:rPr>
                    <w:t>鼓励性奖励）的外国留学生不再享受此项奖励。</w:t>
                  </w:r>
                </w:p>
              </w:tc>
            </w:tr>
            <w:tr w:rsidR="00E55762" w:rsidRPr="00E57DAA" w:rsidTr="00C00D0F">
              <w:trPr>
                <w:trHeight w:val="1230"/>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vMerge w:val="restart"/>
                  <w:tcBorders>
                    <w:top w:val="single" w:sz="4" w:space="0" w:color="auto"/>
                    <w:left w:val="nil"/>
                    <w:right w:val="single" w:sz="8" w:space="0" w:color="4F81BD"/>
                  </w:tcBorders>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全日制</w:t>
                  </w:r>
                  <w:r w:rsidRPr="00E57DAA">
                    <w:rPr>
                      <w:rFonts w:ascii="宋体" w:eastAsia="宋体" w:hAnsi="宋体" w:cs="宋体" w:hint="eastAsia"/>
                      <w:color w:val="333333"/>
                      <w:kern w:val="0"/>
                      <w:sz w:val="18"/>
                      <w:szCs w:val="18"/>
                    </w:rPr>
                    <w:t>台湾、香港、澳门、华侨及华人学生</w:t>
                  </w: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国家港澳台侨及华人研究生奖学金一等奖</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8000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val="restart"/>
                  <w:tcBorders>
                    <w:top w:val="single" w:sz="4" w:space="0" w:color="auto"/>
                    <w:left w:val="nil"/>
                    <w:right w:val="single" w:sz="8" w:space="0" w:color="4F81BD"/>
                  </w:tcBorders>
                  <w:vAlign w:val="center"/>
                  <w:hideMark/>
                </w:tcPr>
                <w:p w:rsidR="00E55762" w:rsidRPr="00E57DAA" w:rsidRDefault="00E55762" w:rsidP="0099339D">
                  <w:pPr>
                    <w:widowControl/>
                    <w:shd w:val="clear" w:color="auto" w:fill="FFFFFF"/>
                    <w:wordWrap w:val="0"/>
                    <w:spacing w:line="400" w:lineRule="atLeast"/>
                    <w:jc w:val="left"/>
                    <w:rPr>
                      <w:rFonts w:ascii="宋体" w:eastAsia="宋体" w:hAnsi="宋体" w:cs="宋体"/>
                      <w:color w:val="000000"/>
                      <w:kern w:val="0"/>
                      <w:sz w:val="18"/>
                      <w:szCs w:val="18"/>
                    </w:rPr>
                  </w:pPr>
                  <w:r w:rsidRPr="00E57DAA">
                    <w:rPr>
                      <w:rFonts w:ascii="宋体" w:eastAsia="宋体" w:hAnsi="宋体" w:cs="宋体" w:hint="eastAsia"/>
                      <w:color w:val="333333"/>
                      <w:kern w:val="0"/>
                      <w:sz w:val="18"/>
                      <w:szCs w:val="18"/>
                    </w:rPr>
                    <w:t>自觉遵守国家法律、法规，遵守学校各项规章制度；诚实守信，有良好的道德修养；在校期间勤奋学习、成绩良好。</w:t>
                  </w:r>
                </w:p>
                <w:p w:rsidR="00E55762" w:rsidRPr="00E57DAA" w:rsidRDefault="00E55762" w:rsidP="0099339D">
                  <w:pPr>
                    <w:jc w:val="left"/>
                    <w:rPr>
                      <w:rFonts w:ascii="宋体" w:eastAsia="宋体" w:hAnsi="宋体" w:cs="宋体"/>
                      <w:color w:val="333333"/>
                      <w:kern w:val="0"/>
                      <w:sz w:val="18"/>
                      <w:szCs w:val="18"/>
                    </w:rPr>
                  </w:pPr>
                </w:p>
              </w:tc>
            </w:tr>
            <w:tr w:rsidR="00C00D0F" w:rsidRPr="00E57DAA" w:rsidTr="00C00D0F">
              <w:trPr>
                <w:trHeight w:val="1380"/>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vMerge/>
                  <w:tcBorders>
                    <w:top w:val="single" w:sz="4" w:space="0" w:color="auto"/>
                    <w:left w:val="nil"/>
                    <w:right w:val="single" w:sz="8" w:space="0" w:color="4F81BD"/>
                  </w:tcBorders>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国家港澳台侨及华人研究生奖学金一等奖</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7000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tcBorders>
                    <w:top w:val="single" w:sz="4" w:space="0" w:color="auto"/>
                    <w:left w:val="nil"/>
                    <w:right w:val="single" w:sz="8" w:space="0" w:color="4F81BD"/>
                  </w:tcBorders>
                  <w:vAlign w:val="center"/>
                  <w:hideMark/>
                </w:tcPr>
                <w:p w:rsidR="00E55762" w:rsidRPr="00E57DAA" w:rsidRDefault="00E55762" w:rsidP="0099339D">
                  <w:pPr>
                    <w:widowControl/>
                    <w:shd w:val="clear" w:color="auto" w:fill="FFFFFF"/>
                    <w:wordWrap w:val="0"/>
                    <w:spacing w:line="400" w:lineRule="atLeast"/>
                    <w:jc w:val="left"/>
                    <w:rPr>
                      <w:rFonts w:ascii="宋体" w:eastAsia="宋体" w:hAnsi="宋体" w:cs="宋体"/>
                      <w:color w:val="333333"/>
                      <w:kern w:val="0"/>
                      <w:sz w:val="18"/>
                      <w:szCs w:val="18"/>
                    </w:rPr>
                  </w:pPr>
                </w:p>
              </w:tc>
            </w:tr>
            <w:tr w:rsidR="00C00D0F" w:rsidRPr="00E57DAA" w:rsidTr="00C00D0F">
              <w:trPr>
                <w:trHeight w:val="307"/>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vMerge/>
                  <w:tcBorders>
                    <w:left w:val="nil"/>
                    <w:right w:val="single" w:sz="8" w:space="0" w:color="4F81BD"/>
                  </w:tcBorders>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国家港澳台侨及华人研究生奖学金二等奖</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5000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tcBorders>
                    <w:left w:val="nil"/>
                    <w:right w:val="single" w:sz="8" w:space="0" w:color="4F81BD"/>
                  </w:tcBorders>
                  <w:vAlign w:val="center"/>
                  <w:hideMark/>
                </w:tcPr>
                <w:p w:rsidR="00E55762" w:rsidRPr="00E57DAA" w:rsidRDefault="00E55762" w:rsidP="0099339D">
                  <w:pPr>
                    <w:widowControl/>
                    <w:shd w:val="clear" w:color="auto" w:fill="FFFFFF"/>
                    <w:wordWrap w:val="0"/>
                    <w:spacing w:line="400" w:lineRule="atLeast"/>
                    <w:jc w:val="left"/>
                    <w:rPr>
                      <w:rFonts w:ascii="宋体" w:eastAsia="宋体" w:hAnsi="宋体" w:cs="宋体"/>
                      <w:color w:val="333333"/>
                      <w:kern w:val="0"/>
                      <w:sz w:val="18"/>
                      <w:szCs w:val="18"/>
                    </w:rPr>
                  </w:pPr>
                </w:p>
              </w:tc>
            </w:tr>
            <w:tr w:rsidR="00C00D0F" w:rsidRPr="00E57DAA" w:rsidTr="00C00D0F">
              <w:trPr>
                <w:trHeight w:val="330"/>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vMerge/>
                  <w:tcBorders>
                    <w:left w:val="nil"/>
                    <w:bottom w:val="single" w:sz="4" w:space="0" w:color="auto"/>
                    <w:right w:val="single" w:sz="8" w:space="0" w:color="4F81BD"/>
                  </w:tcBorders>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国家港澳台侨及华人研究生奖学金三等奖</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4000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tcBorders>
                    <w:left w:val="nil"/>
                    <w:right w:val="single" w:sz="8" w:space="0" w:color="4F81BD"/>
                  </w:tcBorders>
                  <w:vAlign w:val="center"/>
                  <w:hideMark/>
                </w:tcPr>
                <w:p w:rsidR="00E55762" w:rsidRPr="00E57DAA" w:rsidRDefault="00E55762" w:rsidP="0099339D">
                  <w:pPr>
                    <w:widowControl/>
                    <w:shd w:val="clear" w:color="auto" w:fill="FFFFFF"/>
                    <w:wordWrap w:val="0"/>
                    <w:spacing w:line="400" w:lineRule="atLeast"/>
                    <w:jc w:val="left"/>
                    <w:rPr>
                      <w:rFonts w:ascii="宋体" w:eastAsia="宋体" w:hAnsi="宋体" w:cs="宋体"/>
                      <w:color w:val="333333"/>
                      <w:kern w:val="0"/>
                      <w:sz w:val="18"/>
                      <w:szCs w:val="18"/>
                    </w:rPr>
                  </w:pPr>
                </w:p>
              </w:tc>
            </w:tr>
            <w:tr w:rsidR="00C00D0F" w:rsidRPr="00E57DAA" w:rsidTr="00C00D0F">
              <w:trPr>
                <w:trHeight w:val="240"/>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tcBorders>
                    <w:top w:val="single" w:sz="4" w:space="0" w:color="auto"/>
                    <w:left w:val="nil"/>
                    <w:bottom w:val="single" w:sz="4" w:space="0" w:color="auto"/>
                    <w:right w:val="single" w:sz="8" w:space="0" w:color="4F81BD"/>
                  </w:tcBorders>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兼读制</w:t>
                  </w:r>
                  <w:r w:rsidRPr="00E57DAA">
                    <w:rPr>
                      <w:rFonts w:ascii="宋体" w:eastAsia="宋体" w:hAnsi="宋体" w:cs="宋体" w:hint="eastAsia"/>
                      <w:color w:val="333333"/>
                      <w:kern w:val="0"/>
                      <w:sz w:val="18"/>
                      <w:szCs w:val="18"/>
                    </w:rPr>
                    <w:t>台湾、香港、澳门、华侨及华人学生</w:t>
                  </w: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E55762">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国家港澳台侨及华人研究生奖学金</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2000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tcBorders>
                    <w:left w:val="nil"/>
                    <w:bottom w:val="single" w:sz="4" w:space="0" w:color="auto"/>
                    <w:right w:val="single" w:sz="8" w:space="0" w:color="4F81BD"/>
                  </w:tcBorders>
                  <w:vAlign w:val="center"/>
                  <w:hideMark/>
                </w:tcPr>
                <w:p w:rsidR="00E55762" w:rsidRPr="00E57DAA" w:rsidRDefault="00E55762" w:rsidP="0099339D">
                  <w:pPr>
                    <w:widowControl/>
                    <w:shd w:val="clear" w:color="auto" w:fill="FFFFFF"/>
                    <w:wordWrap w:val="0"/>
                    <w:spacing w:line="400" w:lineRule="atLeast"/>
                    <w:jc w:val="left"/>
                    <w:rPr>
                      <w:rFonts w:ascii="宋体" w:eastAsia="宋体" w:hAnsi="宋体" w:cs="宋体"/>
                      <w:color w:val="333333"/>
                      <w:kern w:val="0"/>
                      <w:sz w:val="18"/>
                      <w:szCs w:val="18"/>
                    </w:rPr>
                  </w:pPr>
                </w:p>
              </w:tc>
            </w:tr>
            <w:tr w:rsidR="00E55762" w:rsidRPr="00E57DAA" w:rsidTr="00C00D0F">
              <w:trPr>
                <w:trHeight w:val="1980"/>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vMerge w:val="restart"/>
                  <w:tcBorders>
                    <w:top w:val="single" w:sz="4" w:space="0" w:color="auto"/>
                    <w:left w:val="nil"/>
                    <w:right w:val="single" w:sz="8" w:space="0" w:color="4F81BD"/>
                  </w:tcBorders>
                  <w:vAlign w:val="center"/>
                  <w:hideMark/>
                </w:tcPr>
                <w:p w:rsidR="00E55762" w:rsidRPr="00E57DAA" w:rsidRDefault="00E55762" w:rsidP="0099339D">
                  <w:pPr>
                    <w:spacing w:line="360" w:lineRule="auto"/>
                    <w:jc w:val="center"/>
                    <w:rPr>
                      <w:rFonts w:ascii="Verdana" w:eastAsia="宋体" w:hAnsi="Verdana" w:cs="宋体"/>
                      <w:bCs/>
                      <w:kern w:val="0"/>
                      <w:sz w:val="18"/>
                      <w:szCs w:val="18"/>
                    </w:rPr>
                  </w:pPr>
                  <w:r w:rsidRPr="00E57DAA">
                    <w:rPr>
                      <w:rFonts w:ascii="宋体" w:eastAsia="宋体" w:hAnsi="宋体" w:cs="宋体" w:hint="eastAsia"/>
                      <w:bCs/>
                      <w:color w:val="333333"/>
                      <w:kern w:val="0"/>
                      <w:sz w:val="18"/>
                      <w:szCs w:val="18"/>
                    </w:rPr>
                    <w:t>全日制</w:t>
                  </w:r>
                  <w:r w:rsidRPr="00E57DAA">
                    <w:rPr>
                      <w:rFonts w:ascii="宋体" w:eastAsia="宋体" w:hAnsi="宋体" w:cs="宋体" w:hint="eastAsia"/>
                      <w:color w:val="333333"/>
                      <w:kern w:val="0"/>
                      <w:sz w:val="18"/>
                      <w:szCs w:val="18"/>
                    </w:rPr>
                    <w:t>台湾、香港、澳门、华侨及华人硕士研究生</w:t>
                  </w:r>
                </w:p>
              </w:tc>
              <w:tc>
                <w:tcPr>
                  <w:tcW w:w="1581"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宋体" w:eastAsia="宋体" w:hAnsi="宋体" w:cs="宋体" w:hint="eastAsia"/>
                      <w:bCs/>
                      <w:color w:val="333333"/>
                      <w:kern w:val="0"/>
                      <w:sz w:val="18"/>
                      <w:szCs w:val="18"/>
                    </w:rPr>
                    <w:t>国家港澳台侨及华人研究生助学金一等奖</w:t>
                  </w:r>
                </w:p>
              </w:tc>
              <w:tc>
                <w:tcPr>
                  <w:tcW w:w="717"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5000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4" w:space="0" w:color="auto"/>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val="restart"/>
                  <w:tcBorders>
                    <w:top w:val="single" w:sz="4" w:space="0" w:color="auto"/>
                    <w:left w:val="nil"/>
                    <w:right w:val="single" w:sz="8" w:space="0" w:color="4F81BD"/>
                  </w:tcBorders>
                  <w:vAlign w:val="center"/>
                  <w:hideMark/>
                </w:tcPr>
                <w:p w:rsidR="00E55762" w:rsidRPr="00E57DAA" w:rsidRDefault="00E55762" w:rsidP="00E55762">
                  <w:pPr>
                    <w:widowControl/>
                    <w:shd w:val="clear" w:color="auto" w:fill="FFFFFF"/>
                    <w:wordWrap w:val="0"/>
                    <w:spacing w:line="400" w:lineRule="atLeast"/>
                    <w:ind w:firstLine="211"/>
                    <w:jc w:val="left"/>
                    <w:rPr>
                      <w:rFonts w:ascii="宋体" w:eastAsia="宋体" w:hAnsi="宋体" w:cs="宋体"/>
                      <w:b/>
                      <w:color w:val="000000"/>
                      <w:kern w:val="0"/>
                      <w:sz w:val="18"/>
                      <w:szCs w:val="18"/>
                    </w:rPr>
                  </w:pPr>
                  <w:r w:rsidRPr="00E57DAA">
                    <w:rPr>
                      <w:rFonts w:ascii="Times New Roman" w:eastAsia="宋体" w:hAnsi="Times New Roman" w:cs="Times New Roman" w:hint="eastAsia"/>
                      <w:color w:val="333333"/>
                      <w:kern w:val="0"/>
                      <w:sz w:val="18"/>
                      <w:szCs w:val="18"/>
                    </w:rPr>
                    <w:t> </w:t>
                  </w:r>
                  <w:r w:rsidRPr="00E57DAA">
                    <w:rPr>
                      <w:rFonts w:ascii="宋体" w:eastAsia="宋体" w:hAnsi="宋体" w:cs="宋体" w:hint="eastAsia"/>
                      <w:color w:val="333333"/>
                      <w:kern w:val="0"/>
                      <w:sz w:val="18"/>
                      <w:szCs w:val="18"/>
                    </w:rPr>
                    <w:t>遵纪守法，尊师爱校，品行端，家庭经济困难；在校期间勤奋学习、成绩良好。</w:t>
                  </w:r>
                  <w:r w:rsidRPr="00E57DAA">
                    <w:rPr>
                      <w:rFonts w:ascii="宋体" w:eastAsia="宋体" w:hAnsi="宋体" w:cs="宋体" w:hint="eastAsia"/>
                      <w:b/>
                      <w:bCs/>
                      <w:color w:val="333333"/>
                      <w:kern w:val="0"/>
                      <w:sz w:val="18"/>
                      <w:szCs w:val="18"/>
                    </w:rPr>
                    <w:t>注</w:t>
                  </w:r>
                  <w:r w:rsidRPr="00E57DAA">
                    <w:rPr>
                      <w:rFonts w:ascii="宋体" w:eastAsia="宋体" w:hAnsi="宋体" w:cs="宋体" w:hint="eastAsia"/>
                      <w:b/>
                      <w:color w:val="333333"/>
                      <w:kern w:val="0"/>
                      <w:sz w:val="18"/>
                      <w:szCs w:val="18"/>
                    </w:rPr>
                    <w:t>：</w:t>
                  </w:r>
                  <w:r w:rsidRPr="00E57DAA">
                    <w:rPr>
                      <w:rFonts w:ascii="宋体" w:eastAsia="宋体" w:hAnsi="宋体" w:cs="宋体" w:hint="eastAsia"/>
                      <w:b/>
                      <w:bCs/>
                      <w:color w:val="333333"/>
                      <w:kern w:val="0"/>
                      <w:sz w:val="18"/>
                      <w:szCs w:val="18"/>
                    </w:rPr>
                    <w:t>已申请港澳台侨及华人研究生奖学金的在读全日制研究生也可同时申请助学金。</w:t>
                  </w:r>
                </w:p>
                <w:p w:rsidR="00E55762" w:rsidRPr="00E57DAA" w:rsidRDefault="00E55762" w:rsidP="0099339D">
                  <w:pPr>
                    <w:jc w:val="left"/>
                    <w:rPr>
                      <w:rFonts w:ascii="Verdana" w:eastAsia="宋体" w:hAnsi="Verdana" w:cs="宋体"/>
                      <w:bCs/>
                      <w:kern w:val="0"/>
                      <w:sz w:val="18"/>
                      <w:szCs w:val="18"/>
                    </w:rPr>
                  </w:pPr>
                </w:p>
              </w:tc>
            </w:tr>
            <w:tr w:rsidR="00E55762" w:rsidRPr="00E57DAA" w:rsidTr="00C00D0F">
              <w:trPr>
                <w:trHeight w:val="720"/>
                <w:jc w:val="center"/>
              </w:trPr>
              <w:tc>
                <w:tcPr>
                  <w:tcW w:w="0" w:type="auto"/>
                  <w:vMerge/>
                  <w:tcBorders>
                    <w:top w:val="nil"/>
                    <w:left w:val="single" w:sz="8" w:space="0" w:color="4F81BD"/>
                    <w:bottom w:val="single" w:sz="8" w:space="0" w:color="4F81BD"/>
                    <w:right w:val="single" w:sz="8" w:space="0" w:color="4F81BD"/>
                  </w:tcBorders>
                  <w:vAlign w:val="center"/>
                  <w:hideMark/>
                </w:tcPr>
                <w:p w:rsidR="00E55762" w:rsidRPr="00E57DAA" w:rsidRDefault="00E55762" w:rsidP="0099339D">
                  <w:pPr>
                    <w:widowControl/>
                    <w:jc w:val="left"/>
                    <w:rPr>
                      <w:rFonts w:ascii="Verdana" w:eastAsia="宋体" w:hAnsi="Verdana" w:cs="宋体"/>
                      <w:bCs/>
                      <w:kern w:val="0"/>
                      <w:sz w:val="18"/>
                      <w:szCs w:val="18"/>
                    </w:rPr>
                  </w:pPr>
                </w:p>
              </w:tc>
              <w:tc>
                <w:tcPr>
                  <w:tcW w:w="0" w:type="auto"/>
                  <w:vMerge/>
                  <w:tcBorders>
                    <w:left w:val="nil"/>
                    <w:bottom w:val="single" w:sz="8" w:space="0" w:color="4F81BD"/>
                    <w:right w:val="single" w:sz="8" w:space="0" w:color="4F81BD"/>
                  </w:tcBorders>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p>
              </w:tc>
              <w:tc>
                <w:tcPr>
                  <w:tcW w:w="1581" w:type="dxa"/>
                  <w:tcBorders>
                    <w:top w:val="single" w:sz="4" w:space="0" w:color="auto"/>
                    <w:left w:val="nil"/>
                    <w:bottom w:val="single" w:sz="8" w:space="0" w:color="4F81BD"/>
                    <w:right w:val="single" w:sz="8" w:space="0" w:color="4F81BD"/>
                  </w:tcBorders>
                  <w:shd w:val="clear" w:color="auto" w:fill="DBE5F1"/>
                  <w:vAlign w:val="center"/>
                  <w:hideMark/>
                </w:tcPr>
                <w:p w:rsidR="00E55762" w:rsidRPr="00E57DAA" w:rsidRDefault="00E55762" w:rsidP="0099339D">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国家港澳台侨及华人研究生助学金二等奖</w:t>
                  </w:r>
                </w:p>
              </w:tc>
              <w:tc>
                <w:tcPr>
                  <w:tcW w:w="717" w:type="dxa"/>
                  <w:tcBorders>
                    <w:top w:val="single" w:sz="4" w:space="0" w:color="auto"/>
                    <w:left w:val="nil"/>
                    <w:bottom w:val="single" w:sz="8" w:space="0" w:color="4F81BD"/>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3000</w:t>
                  </w:r>
                  <w:r w:rsidRPr="00E57DAA">
                    <w:rPr>
                      <w:rFonts w:ascii="Arial" w:eastAsia="宋体" w:hAnsi="Arial" w:cs="Arial" w:hint="eastAsia"/>
                      <w:bCs/>
                      <w:kern w:val="0"/>
                      <w:sz w:val="18"/>
                      <w:szCs w:val="18"/>
                    </w:rPr>
                    <w:t>元</w:t>
                  </w:r>
                </w:p>
              </w:tc>
              <w:tc>
                <w:tcPr>
                  <w:tcW w:w="432" w:type="dxa"/>
                  <w:tcBorders>
                    <w:top w:val="single" w:sz="4" w:space="0" w:color="auto"/>
                    <w:left w:val="nil"/>
                    <w:bottom w:val="single" w:sz="8" w:space="0" w:color="4F81BD"/>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4" w:space="0" w:color="auto"/>
                    <w:left w:val="nil"/>
                    <w:bottom w:val="single" w:sz="8" w:space="0" w:color="4F81BD"/>
                    <w:right w:val="single" w:sz="8" w:space="0" w:color="4F81BD"/>
                  </w:tcBorders>
                  <w:shd w:val="clear" w:color="auto" w:fill="DBE5F1"/>
                  <w:vAlign w:val="center"/>
                  <w:hideMark/>
                </w:tcPr>
                <w:p w:rsidR="00E55762" w:rsidRPr="00E57DAA" w:rsidRDefault="00E55762" w:rsidP="0099339D">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0" w:type="auto"/>
                  <w:vMerge/>
                  <w:tcBorders>
                    <w:left w:val="nil"/>
                    <w:bottom w:val="single" w:sz="8" w:space="0" w:color="4F81BD"/>
                    <w:right w:val="single" w:sz="8" w:space="0" w:color="4F81BD"/>
                  </w:tcBorders>
                  <w:vAlign w:val="center"/>
                  <w:hideMark/>
                </w:tcPr>
                <w:p w:rsidR="00E55762" w:rsidRPr="00E57DAA" w:rsidRDefault="00E55762" w:rsidP="00E55762">
                  <w:pPr>
                    <w:widowControl/>
                    <w:shd w:val="clear" w:color="auto" w:fill="FFFFFF"/>
                    <w:wordWrap w:val="0"/>
                    <w:spacing w:line="400" w:lineRule="atLeast"/>
                    <w:ind w:firstLine="211"/>
                    <w:jc w:val="left"/>
                    <w:rPr>
                      <w:rFonts w:ascii="Times New Roman" w:eastAsia="宋体" w:hAnsi="Times New Roman" w:cs="Times New Roman"/>
                      <w:color w:val="333333"/>
                      <w:kern w:val="0"/>
                      <w:sz w:val="18"/>
                      <w:szCs w:val="18"/>
                    </w:rPr>
                  </w:pPr>
                </w:p>
              </w:tc>
            </w:tr>
            <w:tr w:rsidR="00E55762" w:rsidRPr="00E57DAA" w:rsidTr="00C00D0F">
              <w:trPr>
                <w:trHeight w:val="1477"/>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624" w:type="dxa"/>
                  <w:vMerge w:val="restart"/>
                  <w:tcBorders>
                    <w:top w:val="nil"/>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全体</w:t>
                  </w:r>
                </w:p>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二年级生</w:t>
                  </w: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优秀研究生奖学金</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400元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9</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3600元</w:t>
                  </w:r>
                </w:p>
              </w:tc>
              <w:tc>
                <w:tcPr>
                  <w:tcW w:w="3828"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Arial" w:eastAsia="宋体" w:hAnsi="Arial" w:cs="Arial"/>
                      <w:bCs/>
                      <w:kern w:val="0"/>
                      <w:sz w:val="18"/>
                      <w:szCs w:val="18"/>
                    </w:rPr>
                    <w:t>学习勤奋，积极进取，能正确处理好工作与学习的关系，按时上课，认真完成学习任务，各学年学习成绩优良，本年度已修课程平均成绩排名居本班级前</w:t>
                  </w:r>
                  <w:r w:rsidRPr="00E57DAA">
                    <w:rPr>
                      <w:rFonts w:ascii="Arial" w:eastAsia="宋体" w:hAnsi="Arial" w:cs="Arial"/>
                      <w:bCs/>
                      <w:kern w:val="0"/>
                      <w:sz w:val="18"/>
                      <w:szCs w:val="18"/>
                    </w:rPr>
                    <w:t>10%</w:t>
                  </w:r>
                  <w:r w:rsidRPr="00E57DAA">
                    <w:rPr>
                      <w:rFonts w:ascii="宋体" w:eastAsia="宋体" w:hAnsi="宋体" w:cs="Arial"/>
                      <w:bCs/>
                      <w:kern w:val="0"/>
                      <w:sz w:val="18"/>
                      <w:szCs w:val="18"/>
                    </w:rPr>
                    <w:t>（注：无论任何原因，必修课超过一门</w:t>
                  </w:r>
                  <w:r w:rsidRPr="00E57DAA">
                    <w:rPr>
                      <w:rFonts w:ascii="宋体" w:eastAsia="宋体" w:hAnsi="宋体" w:cs="宋体" w:hint="eastAsia"/>
                      <w:bCs/>
                      <w:kern w:val="0"/>
                      <w:sz w:val="18"/>
                      <w:szCs w:val="18"/>
                    </w:rPr>
                    <w:t>（不含一门）</w:t>
                  </w:r>
                  <w:r w:rsidRPr="00E57DAA">
                    <w:rPr>
                      <w:rFonts w:ascii="Arial" w:eastAsia="宋体" w:hAnsi="Arial" w:cs="Arial"/>
                      <w:bCs/>
                      <w:kern w:val="0"/>
                      <w:sz w:val="18"/>
                      <w:szCs w:val="18"/>
                    </w:rPr>
                    <w:t>没有按照规定时间参加考试，至今尚未取得成绩的，不能评为优秀研究生）。评选比例控制在本年度各班级人数的</w:t>
                  </w:r>
                  <w:r w:rsidRPr="00E57DAA">
                    <w:rPr>
                      <w:rFonts w:ascii="Arial" w:eastAsia="宋体" w:hAnsi="Arial" w:cs="Arial"/>
                      <w:bCs/>
                      <w:kern w:val="0"/>
                      <w:sz w:val="18"/>
                      <w:szCs w:val="18"/>
                    </w:rPr>
                    <w:t>5%</w:t>
                  </w:r>
                  <w:r w:rsidRPr="00E57DAA">
                    <w:rPr>
                      <w:rFonts w:ascii="宋体" w:eastAsia="宋体" w:hAnsi="宋体" w:cs="宋体" w:hint="eastAsia"/>
                      <w:bCs/>
                      <w:kern w:val="0"/>
                      <w:sz w:val="18"/>
                      <w:szCs w:val="18"/>
                    </w:rPr>
                    <w:t>。</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优秀研究生干部</w:t>
                  </w:r>
                  <w:r w:rsidRPr="00E57DAA">
                    <w:rPr>
                      <w:rFonts w:ascii="Arial" w:eastAsia="宋体" w:hAnsi="Arial" w:cs="Arial"/>
                      <w:bCs/>
                      <w:kern w:val="0"/>
                      <w:sz w:val="18"/>
                      <w:szCs w:val="18"/>
                    </w:rPr>
                    <w:lastRenderedPageBreak/>
                    <w:t>奖学金</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lastRenderedPageBreak/>
                    <w:t>400元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5</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2000</w:t>
                  </w:r>
                  <w:r w:rsidRPr="00E57DAA">
                    <w:rPr>
                      <w:rFonts w:ascii="宋体" w:eastAsia="宋体" w:hAnsi="宋体" w:cs="宋体" w:hint="eastAsia"/>
                      <w:bCs/>
                      <w:kern w:val="0"/>
                      <w:sz w:val="18"/>
                      <w:szCs w:val="18"/>
                    </w:rPr>
                    <w:lastRenderedPageBreak/>
                    <w:t>元</w:t>
                  </w:r>
                </w:p>
              </w:tc>
              <w:tc>
                <w:tcPr>
                  <w:tcW w:w="3828"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Arial" w:eastAsia="宋体" w:hAnsi="Arial" w:cs="Arial"/>
                      <w:bCs/>
                      <w:kern w:val="0"/>
                      <w:sz w:val="18"/>
                      <w:szCs w:val="18"/>
                    </w:rPr>
                    <w:lastRenderedPageBreak/>
                    <w:t>责任心强，热心集体事业，积极主动从事班委所担负的工作，并能不断总结改进。在集体活</w:t>
                  </w:r>
                  <w:r w:rsidRPr="00E57DAA">
                    <w:rPr>
                      <w:rFonts w:ascii="Arial" w:eastAsia="宋体" w:hAnsi="Arial" w:cs="Arial"/>
                      <w:bCs/>
                      <w:kern w:val="0"/>
                      <w:sz w:val="18"/>
                      <w:szCs w:val="18"/>
                    </w:rPr>
                    <w:lastRenderedPageBreak/>
                    <w:t>动中对班级贡献大，有良好的社会评价。办事公道，以身作则，能发挥骨干作用、桥梁作用和模范带头作用。评选比例控制在本年度各班级人数的</w:t>
                  </w:r>
                  <w:r w:rsidRPr="00E57DAA">
                    <w:rPr>
                      <w:rFonts w:ascii="Arial" w:eastAsia="宋体" w:hAnsi="Arial" w:cs="Arial"/>
                      <w:bCs/>
                      <w:kern w:val="0"/>
                      <w:sz w:val="18"/>
                      <w:szCs w:val="18"/>
                    </w:rPr>
                    <w:t>3%</w:t>
                  </w:r>
                  <w:r w:rsidRPr="00E57DAA">
                    <w:rPr>
                      <w:rFonts w:ascii="宋体" w:eastAsia="宋体" w:hAnsi="宋体" w:cs="Arial"/>
                      <w:bCs/>
                      <w:kern w:val="0"/>
                      <w:sz w:val="18"/>
                      <w:szCs w:val="18"/>
                    </w:rPr>
                    <w:t>，若班级被评选为先进集体，评选比例可增加至</w:t>
                  </w:r>
                  <w:r w:rsidRPr="00E57DAA">
                    <w:rPr>
                      <w:rFonts w:ascii="Arial" w:eastAsia="宋体" w:hAnsi="Arial" w:cs="Arial"/>
                      <w:bCs/>
                      <w:kern w:val="0"/>
                      <w:sz w:val="18"/>
                      <w:szCs w:val="18"/>
                    </w:rPr>
                    <w:t>5%</w:t>
                  </w:r>
                  <w:r w:rsidRPr="00E57DAA">
                    <w:rPr>
                      <w:rFonts w:ascii="宋体" w:eastAsia="宋体" w:hAnsi="宋体" w:cs="Arial"/>
                      <w:bCs/>
                      <w:kern w:val="0"/>
                      <w:sz w:val="18"/>
                      <w:szCs w:val="18"/>
                    </w:rPr>
                    <w:t>。</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社会活动积极分子</w:t>
                  </w:r>
                  <w:r w:rsidRPr="00E57DAA">
                    <w:rPr>
                      <w:rFonts w:ascii="宋体" w:eastAsia="宋体" w:hAnsi="宋体" w:cs="宋体" w:hint="eastAsia"/>
                      <w:bCs/>
                      <w:kern w:val="0"/>
                      <w:sz w:val="18"/>
                      <w:szCs w:val="18"/>
                    </w:rPr>
                    <w:t>奖学金</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400元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6</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2400元</w:t>
                  </w:r>
                </w:p>
              </w:tc>
              <w:tc>
                <w:tcPr>
                  <w:tcW w:w="3828"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Arial" w:eastAsia="宋体" w:hAnsi="Arial" w:cs="Arial"/>
                      <w:bCs/>
                      <w:kern w:val="0"/>
                      <w:sz w:val="18"/>
                      <w:szCs w:val="18"/>
                    </w:rPr>
                    <w:t>积极组织或参加各种社会工作和社会活动，如</w:t>
                  </w:r>
                  <w:r w:rsidRPr="00E57DAA">
                    <w:rPr>
                      <w:rFonts w:ascii="Arial" w:eastAsia="宋体" w:hAnsi="Arial" w:cs="Arial"/>
                      <w:bCs/>
                      <w:kern w:val="0"/>
                      <w:sz w:val="18"/>
                      <w:szCs w:val="18"/>
                    </w:rPr>
                    <w:t>MBA</w:t>
                  </w:r>
                  <w:r w:rsidRPr="00E57DAA">
                    <w:rPr>
                      <w:rFonts w:ascii="宋体" w:eastAsia="宋体" w:hAnsi="宋体" w:cs="Arial"/>
                      <w:bCs/>
                      <w:kern w:val="0"/>
                      <w:sz w:val="18"/>
                      <w:szCs w:val="18"/>
                    </w:rPr>
                    <w:t>联合会和</w:t>
                  </w:r>
                  <w:r w:rsidRPr="00E57DAA">
                    <w:rPr>
                      <w:rFonts w:ascii="Arial" w:eastAsia="宋体" w:hAnsi="Arial" w:cs="Arial"/>
                      <w:bCs/>
                      <w:kern w:val="0"/>
                      <w:sz w:val="18"/>
                      <w:szCs w:val="18"/>
                    </w:rPr>
                    <w:t>MBA</w:t>
                  </w:r>
                  <w:r w:rsidRPr="00E57DAA">
                    <w:rPr>
                      <w:rFonts w:ascii="宋体" w:eastAsia="宋体" w:hAnsi="宋体" w:cs="Arial"/>
                      <w:bCs/>
                      <w:kern w:val="0"/>
                      <w:sz w:val="18"/>
                      <w:szCs w:val="18"/>
                    </w:rPr>
                    <w:t>联谊会工作等，并能起到骨干、带头作用；办事公道，品德良好，在自己承担的工作中做出过一定的成绩。评选比例控制在本年度参评人数的</w:t>
                  </w:r>
                  <w:r w:rsidRPr="00E57DAA">
                    <w:rPr>
                      <w:rFonts w:ascii="Arial" w:eastAsia="宋体" w:hAnsi="Arial" w:cs="Arial"/>
                      <w:bCs/>
                      <w:kern w:val="0"/>
                      <w:sz w:val="18"/>
                      <w:szCs w:val="18"/>
                    </w:rPr>
                    <w:t>3%</w:t>
                  </w:r>
                  <w:r w:rsidRPr="00E57DAA">
                    <w:rPr>
                      <w:rFonts w:ascii="宋体" w:eastAsia="宋体" w:hAnsi="宋体" w:cs="Arial"/>
                      <w:bCs/>
                      <w:kern w:val="0"/>
                      <w:sz w:val="18"/>
                      <w:szCs w:val="18"/>
                    </w:rPr>
                    <w:t>。</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DBA学长</w:t>
                  </w:r>
                  <w:r w:rsidRPr="00E57DAA">
                    <w:rPr>
                      <w:rFonts w:ascii="Arial" w:eastAsia="宋体" w:hAnsi="Arial" w:cs="Arial"/>
                      <w:bCs/>
                      <w:kern w:val="0"/>
                      <w:sz w:val="18"/>
                      <w:szCs w:val="18"/>
                    </w:rPr>
                    <w:t>优秀班级</w:t>
                  </w:r>
                  <w:r w:rsidRPr="00E57DAA">
                    <w:rPr>
                      <w:rFonts w:ascii="宋体" w:eastAsia="宋体" w:hAnsi="宋体" w:cs="宋体" w:hint="eastAsia"/>
                      <w:bCs/>
                      <w:kern w:val="0"/>
                      <w:sz w:val="18"/>
                      <w:szCs w:val="18"/>
                    </w:rPr>
                    <w:t>奖学金</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5000元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3</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15000元</w:t>
                  </w:r>
                </w:p>
              </w:tc>
              <w:tc>
                <w:tcPr>
                  <w:tcW w:w="3828"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自觉遵守校规，到课率高；班委团结，协助班主任完成各项工作；班级活动丰富，班风良好；积极宣传班级风貌；学习成绩优秀，无违法违纪现象。</w:t>
                  </w:r>
                </w:p>
              </w:tc>
            </w:tr>
            <w:tr w:rsidR="00C00D0F" w:rsidRPr="00E57DAA" w:rsidTr="00C00D0F">
              <w:trPr>
                <w:trHeight w:val="780"/>
                <w:jc w:val="center"/>
              </w:trPr>
              <w:tc>
                <w:tcPr>
                  <w:tcW w:w="397" w:type="dxa"/>
                  <w:vMerge w:val="restart"/>
                  <w:tcBorders>
                    <w:top w:val="nil"/>
                    <w:left w:val="single" w:sz="8" w:space="0" w:color="4F81BD"/>
                    <w:bottom w:val="single" w:sz="8" w:space="0" w:color="4F81BD"/>
                    <w:right w:val="single" w:sz="8" w:space="0" w:color="4F81BD"/>
                  </w:tcBorders>
                  <w:shd w:val="clear" w:color="auto" w:fill="FFFFFF"/>
                  <w:vAlign w:val="center"/>
                  <w:hideMark/>
                </w:tcPr>
                <w:p w:rsidR="00C00D0F" w:rsidRPr="00E57DAA" w:rsidRDefault="00C00D0F"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三年级</w:t>
                  </w:r>
                </w:p>
                <w:p w:rsidR="00C00D0F" w:rsidRPr="00E57DAA" w:rsidRDefault="00C00D0F" w:rsidP="0099339D">
                  <w:pPr>
                    <w:widowControl/>
                    <w:jc w:val="center"/>
                    <w:rPr>
                      <w:rFonts w:ascii="Verdana" w:eastAsia="宋体" w:hAnsi="Verdana" w:cs="宋体"/>
                      <w:bCs/>
                      <w:kern w:val="0"/>
                      <w:sz w:val="18"/>
                      <w:szCs w:val="18"/>
                    </w:rPr>
                  </w:pPr>
                  <w:r w:rsidRPr="00E57DAA">
                    <w:rPr>
                      <w:rFonts w:ascii="Arial" w:eastAsia="宋体" w:hAnsi="Arial" w:cs="Arial"/>
                      <w:bCs/>
                      <w:kern w:val="0"/>
                      <w:sz w:val="18"/>
                      <w:szCs w:val="18"/>
                    </w:rPr>
                    <w:t>奖学金</w:t>
                  </w:r>
                </w:p>
              </w:tc>
              <w:tc>
                <w:tcPr>
                  <w:tcW w:w="1624" w:type="dxa"/>
                  <w:tcBorders>
                    <w:top w:val="nil"/>
                    <w:left w:val="nil"/>
                    <w:bottom w:val="single" w:sz="4" w:space="0" w:color="auto"/>
                    <w:right w:val="single" w:sz="8" w:space="0" w:color="4F81BD"/>
                  </w:tcBorders>
                  <w:shd w:val="clear" w:color="auto" w:fill="FFFFFF"/>
                  <w:vAlign w:val="center"/>
                  <w:hideMark/>
                </w:tcPr>
                <w:p w:rsidR="00C00D0F" w:rsidRPr="00E57DAA" w:rsidRDefault="00C00D0F" w:rsidP="00280AC7">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兼读制</w:t>
                  </w:r>
                  <w:r w:rsidRPr="00E57DAA">
                    <w:rPr>
                      <w:rFonts w:ascii="宋体" w:eastAsia="宋体" w:hAnsi="宋体" w:cs="宋体" w:hint="eastAsia"/>
                      <w:color w:val="333333"/>
                      <w:kern w:val="0"/>
                      <w:sz w:val="18"/>
                      <w:szCs w:val="18"/>
                    </w:rPr>
                    <w:t>台湾、香港、澳门、华侨及华人学生</w:t>
                  </w:r>
                </w:p>
              </w:tc>
              <w:tc>
                <w:tcPr>
                  <w:tcW w:w="1581" w:type="dxa"/>
                  <w:tcBorders>
                    <w:top w:val="single" w:sz="8" w:space="0" w:color="4F81BD"/>
                    <w:left w:val="nil"/>
                    <w:bottom w:val="single" w:sz="4" w:space="0" w:color="auto"/>
                    <w:right w:val="single" w:sz="8" w:space="0" w:color="4F81BD"/>
                  </w:tcBorders>
                  <w:shd w:val="clear" w:color="auto" w:fill="FFFFFF"/>
                  <w:vAlign w:val="center"/>
                  <w:hideMark/>
                </w:tcPr>
                <w:p w:rsidR="00C00D0F" w:rsidRPr="00E57DAA" w:rsidRDefault="00C00D0F" w:rsidP="00280AC7">
                  <w:pPr>
                    <w:spacing w:line="360" w:lineRule="auto"/>
                    <w:jc w:val="center"/>
                    <w:rPr>
                      <w:rFonts w:ascii="宋体" w:eastAsia="宋体" w:hAnsi="宋体" w:cs="宋体"/>
                      <w:bCs/>
                      <w:color w:val="333333"/>
                      <w:kern w:val="0"/>
                      <w:sz w:val="18"/>
                      <w:szCs w:val="18"/>
                    </w:rPr>
                  </w:pPr>
                  <w:r w:rsidRPr="00E57DAA">
                    <w:rPr>
                      <w:rFonts w:ascii="宋体" w:eastAsia="宋体" w:hAnsi="宋体" w:cs="宋体" w:hint="eastAsia"/>
                      <w:bCs/>
                      <w:color w:val="333333"/>
                      <w:kern w:val="0"/>
                      <w:sz w:val="18"/>
                      <w:szCs w:val="18"/>
                    </w:rPr>
                    <w:t>国家港澳台侨及华人研究生奖学金</w:t>
                  </w:r>
                </w:p>
              </w:tc>
              <w:tc>
                <w:tcPr>
                  <w:tcW w:w="717" w:type="dxa"/>
                  <w:tcBorders>
                    <w:top w:val="single" w:sz="8" w:space="0" w:color="4F81BD"/>
                    <w:left w:val="nil"/>
                    <w:bottom w:val="single" w:sz="4" w:space="0" w:color="auto"/>
                    <w:right w:val="single" w:sz="8" w:space="0" w:color="4F81BD"/>
                  </w:tcBorders>
                  <w:shd w:val="clear" w:color="auto" w:fill="FFFFFF"/>
                  <w:vAlign w:val="center"/>
                  <w:hideMark/>
                </w:tcPr>
                <w:p w:rsidR="00C00D0F" w:rsidRPr="00E57DAA" w:rsidRDefault="00C00D0F" w:rsidP="00280AC7">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2000</w:t>
                  </w:r>
                  <w:r w:rsidRPr="00E57DAA">
                    <w:rPr>
                      <w:rFonts w:ascii="Arial" w:eastAsia="宋体" w:hAnsi="Arial" w:cs="Arial" w:hint="eastAsia"/>
                      <w:bCs/>
                      <w:kern w:val="0"/>
                      <w:sz w:val="18"/>
                      <w:szCs w:val="18"/>
                    </w:rPr>
                    <w:t>元</w:t>
                  </w:r>
                </w:p>
              </w:tc>
              <w:tc>
                <w:tcPr>
                  <w:tcW w:w="432" w:type="dxa"/>
                  <w:tcBorders>
                    <w:top w:val="single" w:sz="8" w:space="0" w:color="4F81BD"/>
                    <w:left w:val="nil"/>
                    <w:bottom w:val="single" w:sz="4" w:space="0" w:color="auto"/>
                    <w:right w:val="single" w:sz="8" w:space="0" w:color="4F81BD"/>
                  </w:tcBorders>
                  <w:shd w:val="clear" w:color="auto" w:fill="FFFFFF"/>
                  <w:vAlign w:val="center"/>
                  <w:hideMark/>
                </w:tcPr>
                <w:p w:rsidR="00C00D0F" w:rsidRPr="00E57DAA" w:rsidRDefault="00C00D0F" w:rsidP="00280AC7">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若干</w:t>
                  </w:r>
                </w:p>
              </w:tc>
              <w:tc>
                <w:tcPr>
                  <w:tcW w:w="726" w:type="dxa"/>
                  <w:tcBorders>
                    <w:top w:val="single" w:sz="8" w:space="0" w:color="4F81BD"/>
                    <w:left w:val="nil"/>
                    <w:bottom w:val="single" w:sz="4" w:space="0" w:color="auto"/>
                    <w:right w:val="single" w:sz="8" w:space="0" w:color="4F81BD"/>
                  </w:tcBorders>
                  <w:shd w:val="clear" w:color="auto" w:fill="FFFFFF"/>
                  <w:vAlign w:val="center"/>
                  <w:hideMark/>
                </w:tcPr>
                <w:p w:rsidR="00C00D0F" w:rsidRPr="00E57DAA" w:rsidRDefault="00C00D0F" w:rsidP="00280AC7">
                  <w:pPr>
                    <w:spacing w:line="360" w:lineRule="auto"/>
                    <w:jc w:val="center"/>
                    <w:rPr>
                      <w:rFonts w:ascii="Arial" w:eastAsia="宋体" w:hAnsi="Arial" w:cs="Arial"/>
                      <w:bCs/>
                      <w:kern w:val="0"/>
                      <w:sz w:val="18"/>
                      <w:szCs w:val="18"/>
                    </w:rPr>
                  </w:pPr>
                  <w:r w:rsidRPr="00E57DAA">
                    <w:rPr>
                      <w:rFonts w:ascii="Arial" w:eastAsia="宋体" w:hAnsi="Arial" w:cs="Arial" w:hint="eastAsia"/>
                      <w:bCs/>
                      <w:kern w:val="0"/>
                      <w:sz w:val="18"/>
                      <w:szCs w:val="18"/>
                    </w:rPr>
                    <w:t>N/A</w:t>
                  </w:r>
                </w:p>
              </w:tc>
              <w:tc>
                <w:tcPr>
                  <w:tcW w:w="3828" w:type="dxa"/>
                  <w:tcBorders>
                    <w:top w:val="single" w:sz="8" w:space="0" w:color="4F81BD"/>
                    <w:left w:val="nil"/>
                    <w:bottom w:val="single" w:sz="4" w:space="0" w:color="auto"/>
                    <w:right w:val="single" w:sz="8" w:space="0" w:color="4F81BD"/>
                  </w:tcBorders>
                  <w:shd w:val="clear" w:color="auto" w:fill="FFFFFF"/>
                  <w:vAlign w:val="center"/>
                  <w:hideMark/>
                </w:tcPr>
                <w:p w:rsidR="00C00D0F" w:rsidRPr="00E57DAA" w:rsidRDefault="00C00D0F" w:rsidP="0099339D">
                  <w:pPr>
                    <w:widowControl/>
                    <w:jc w:val="left"/>
                    <w:rPr>
                      <w:rFonts w:ascii="Arial" w:eastAsia="宋体" w:hAnsi="Arial" w:cs="Arial"/>
                      <w:bCs/>
                      <w:kern w:val="0"/>
                      <w:sz w:val="18"/>
                      <w:szCs w:val="18"/>
                    </w:rPr>
                  </w:pPr>
                </w:p>
                <w:p w:rsidR="00C00D0F" w:rsidRPr="00E57DAA" w:rsidRDefault="00C00D0F" w:rsidP="0099339D">
                  <w:pPr>
                    <w:widowControl/>
                    <w:jc w:val="left"/>
                    <w:rPr>
                      <w:rFonts w:ascii="Arial" w:eastAsia="宋体" w:hAnsi="Arial" w:cs="Arial"/>
                      <w:bCs/>
                      <w:kern w:val="0"/>
                      <w:sz w:val="18"/>
                      <w:szCs w:val="18"/>
                    </w:rPr>
                  </w:pPr>
                  <w:r w:rsidRPr="00E57DAA">
                    <w:rPr>
                      <w:rFonts w:ascii="宋体" w:eastAsia="宋体" w:hAnsi="宋体" w:cs="宋体" w:hint="eastAsia"/>
                      <w:color w:val="333333"/>
                      <w:kern w:val="0"/>
                      <w:sz w:val="18"/>
                      <w:szCs w:val="18"/>
                    </w:rPr>
                    <w:t>遵纪守法，尊师爱校，品行端，家庭经济困难；在校期间勤奋学习、成绩良好。</w:t>
                  </w:r>
                </w:p>
                <w:p w:rsidR="00C00D0F" w:rsidRPr="00E57DAA" w:rsidRDefault="00C00D0F" w:rsidP="0099339D">
                  <w:pPr>
                    <w:widowControl/>
                    <w:jc w:val="left"/>
                    <w:rPr>
                      <w:rFonts w:ascii="Verdana" w:eastAsia="宋体" w:hAnsi="Verdana" w:cs="宋体"/>
                      <w:bCs/>
                      <w:kern w:val="0"/>
                      <w:sz w:val="18"/>
                      <w:szCs w:val="18"/>
                    </w:rPr>
                  </w:pPr>
                </w:p>
              </w:tc>
            </w:tr>
            <w:tr w:rsidR="00C00D0F" w:rsidRPr="00E57DAA" w:rsidTr="00C00D0F">
              <w:trPr>
                <w:trHeight w:val="1710"/>
                <w:jc w:val="center"/>
              </w:trPr>
              <w:tc>
                <w:tcPr>
                  <w:tcW w:w="397" w:type="dxa"/>
                  <w:vMerge/>
                  <w:tcBorders>
                    <w:top w:val="nil"/>
                    <w:left w:val="single" w:sz="8" w:space="0" w:color="4F81BD"/>
                    <w:bottom w:val="single" w:sz="8" w:space="0" w:color="4F81BD"/>
                    <w:right w:val="single" w:sz="8" w:space="0" w:color="4F81BD"/>
                  </w:tcBorders>
                  <w:shd w:val="clear" w:color="auto" w:fill="FFFFFF"/>
                  <w:vAlign w:val="center"/>
                  <w:hideMark/>
                </w:tcPr>
                <w:p w:rsidR="00C00D0F" w:rsidRPr="00E57DAA" w:rsidRDefault="00C00D0F" w:rsidP="0099339D">
                  <w:pPr>
                    <w:widowControl/>
                    <w:jc w:val="center"/>
                    <w:rPr>
                      <w:rFonts w:ascii="Arial" w:eastAsia="宋体" w:hAnsi="Arial" w:cs="Arial"/>
                      <w:bCs/>
                      <w:kern w:val="0"/>
                      <w:sz w:val="18"/>
                      <w:szCs w:val="18"/>
                    </w:rPr>
                  </w:pPr>
                </w:p>
              </w:tc>
              <w:tc>
                <w:tcPr>
                  <w:tcW w:w="1624" w:type="dxa"/>
                  <w:vMerge w:val="restart"/>
                  <w:tcBorders>
                    <w:top w:val="single" w:sz="4" w:space="0" w:color="auto"/>
                    <w:left w:val="nil"/>
                    <w:bottom w:val="single" w:sz="8" w:space="0" w:color="4F81BD"/>
                    <w:right w:val="single" w:sz="8" w:space="0" w:color="4F81BD"/>
                  </w:tcBorders>
                  <w:shd w:val="clear" w:color="auto" w:fill="FFFFFF"/>
                  <w:vAlign w:val="center"/>
                  <w:hideMark/>
                </w:tcPr>
                <w:p w:rsidR="00C00D0F" w:rsidRPr="00E57DAA" w:rsidRDefault="00C00D0F" w:rsidP="00C00D0F">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全体</w:t>
                  </w:r>
                </w:p>
                <w:p w:rsidR="00C00D0F" w:rsidRPr="00E57DAA" w:rsidRDefault="00C00D0F" w:rsidP="00C00D0F">
                  <w:pPr>
                    <w:spacing w:line="360" w:lineRule="auto"/>
                    <w:jc w:val="center"/>
                    <w:rPr>
                      <w:rFonts w:ascii="Arial" w:eastAsia="宋体" w:hAnsi="Arial" w:cs="Arial"/>
                      <w:bCs/>
                      <w:kern w:val="0"/>
                      <w:sz w:val="18"/>
                      <w:szCs w:val="18"/>
                    </w:rPr>
                  </w:pPr>
                  <w:r w:rsidRPr="00E57DAA">
                    <w:rPr>
                      <w:rFonts w:ascii="Arial" w:eastAsia="宋体" w:hAnsi="Arial" w:cs="Arial"/>
                      <w:bCs/>
                      <w:kern w:val="0"/>
                      <w:sz w:val="18"/>
                      <w:szCs w:val="18"/>
                    </w:rPr>
                    <w:t>三年级学生</w:t>
                  </w:r>
                </w:p>
              </w:tc>
              <w:tc>
                <w:tcPr>
                  <w:tcW w:w="1581" w:type="dxa"/>
                  <w:tcBorders>
                    <w:top w:val="single" w:sz="4" w:space="0" w:color="auto"/>
                    <w:left w:val="nil"/>
                    <w:bottom w:val="single" w:sz="8" w:space="0" w:color="4F81BD"/>
                    <w:right w:val="single" w:sz="8" w:space="0" w:color="4F81BD"/>
                  </w:tcBorders>
                  <w:shd w:val="clear" w:color="auto" w:fill="FFFFFF"/>
                  <w:vAlign w:val="center"/>
                  <w:hideMark/>
                </w:tcPr>
                <w:p w:rsidR="00C00D0F" w:rsidRPr="00E57DAA" w:rsidRDefault="00C00D0F" w:rsidP="0099339D">
                  <w:pPr>
                    <w:spacing w:line="360" w:lineRule="auto"/>
                    <w:jc w:val="center"/>
                    <w:rPr>
                      <w:rFonts w:ascii="Arial" w:eastAsia="宋体" w:hAnsi="Arial" w:cs="Arial"/>
                      <w:bCs/>
                      <w:kern w:val="0"/>
                      <w:sz w:val="18"/>
                      <w:szCs w:val="18"/>
                    </w:rPr>
                  </w:pPr>
                  <w:r w:rsidRPr="00E57DAA">
                    <w:rPr>
                      <w:rFonts w:ascii="Arial" w:eastAsia="宋体" w:hAnsi="Arial" w:cs="Arial"/>
                      <w:bCs/>
                      <w:kern w:val="0"/>
                      <w:sz w:val="18"/>
                      <w:szCs w:val="18"/>
                    </w:rPr>
                    <w:t>优秀研究生奖学金</w:t>
                  </w:r>
                </w:p>
              </w:tc>
              <w:tc>
                <w:tcPr>
                  <w:tcW w:w="717" w:type="dxa"/>
                  <w:tcBorders>
                    <w:top w:val="single" w:sz="4" w:space="0" w:color="auto"/>
                    <w:left w:val="nil"/>
                    <w:bottom w:val="single" w:sz="8" w:space="0" w:color="4F81BD"/>
                    <w:right w:val="single" w:sz="8" w:space="0" w:color="4F81BD"/>
                  </w:tcBorders>
                  <w:shd w:val="clear" w:color="auto" w:fill="FFFFFF"/>
                  <w:vAlign w:val="center"/>
                  <w:hideMark/>
                </w:tcPr>
                <w:p w:rsidR="00C00D0F" w:rsidRPr="00E57DAA" w:rsidRDefault="00C00D0F" w:rsidP="0099339D">
                  <w:pPr>
                    <w:spacing w:line="360" w:lineRule="auto"/>
                    <w:jc w:val="center"/>
                    <w:rPr>
                      <w:rFonts w:ascii="宋体" w:eastAsia="宋体" w:hAnsi="宋体" w:cs="宋体"/>
                      <w:bCs/>
                      <w:kern w:val="0"/>
                      <w:sz w:val="18"/>
                      <w:szCs w:val="18"/>
                    </w:rPr>
                  </w:pPr>
                  <w:r w:rsidRPr="00E57DAA">
                    <w:rPr>
                      <w:rFonts w:ascii="宋体" w:eastAsia="宋体" w:hAnsi="宋体" w:cs="宋体" w:hint="eastAsia"/>
                      <w:bCs/>
                      <w:kern w:val="0"/>
                      <w:sz w:val="18"/>
                      <w:szCs w:val="18"/>
                    </w:rPr>
                    <w:t>400元</w:t>
                  </w:r>
                </w:p>
              </w:tc>
              <w:tc>
                <w:tcPr>
                  <w:tcW w:w="432" w:type="dxa"/>
                  <w:tcBorders>
                    <w:top w:val="single" w:sz="4" w:space="0" w:color="auto"/>
                    <w:left w:val="nil"/>
                    <w:bottom w:val="single" w:sz="8" w:space="0" w:color="4F81BD"/>
                    <w:right w:val="single" w:sz="8" w:space="0" w:color="4F81BD"/>
                  </w:tcBorders>
                  <w:shd w:val="clear" w:color="auto" w:fill="FFFFFF"/>
                  <w:vAlign w:val="center"/>
                  <w:hideMark/>
                </w:tcPr>
                <w:p w:rsidR="00C00D0F" w:rsidRPr="00E57DAA" w:rsidRDefault="00C00D0F" w:rsidP="0099339D">
                  <w:pPr>
                    <w:spacing w:line="360" w:lineRule="auto"/>
                    <w:jc w:val="center"/>
                    <w:rPr>
                      <w:rFonts w:ascii="宋体" w:eastAsia="宋体" w:hAnsi="宋体" w:cs="宋体"/>
                      <w:bCs/>
                      <w:kern w:val="0"/>
                      <w:sz w:val="18"/>
                      <w:szCs w:val="18"/>
                    </w:rPr>
                  </w:pPr>
                  <w:r w:rsidRPr="00E57DAA">
                    <w:rPr>
                      <w:rFonts w:ascii="宋体" w:eastAsia="宋体" w:hAnsi="宋体" w:cs="宋体" w:hint="eastAsia"/>
                      <w:bCs/>
                      <w:kern w:val="0"/>
                      <w:sz w:val="18"/>
                      <w:szCs w:val="18"/>
                    </w:rPr>
                    <w:t>8</w:t>
                  </w:r>
                </w:p>
              </w:tc>
              <w:tc>
                <w:tcPr>
                  <w:tcW w:w="726" w:type="dxa"/>
                  <w:tcBorders>
                    <w:top w:val="single" w:sz="4" w:space="0" w:color="auto"/>
                    <w:left w:val="nil"/>
                    <w:bottom w:val="single" w:sz="8" w:space="0" w:color="4F81BD"/>
                    <w:right w:val="single" w:sz="8" w:space="0" w:color="4F81BD"/>
                  </w:tcBorders>
                  <w:shd w:val="clear" w:color="auto" w:fill="FFFFFF"/>
                  <w:vAlign w:val="center"/>
                  <w:hideMark/>
                </w:tcPr>
                <w:p w:rsidR="00C00D0F" w:rsidRPr="00E57DAA" w:rsidRDefault="00C00D0F" w:rsidP="0099339D">
                  <w:pPr>
                    <w:spacing w:line="360" w:lineRule="auto"/>
                    <w:jc w:val="center"/>
                    <w:rPr>
                      <w:rFonts w:ascii="宋体" w:eastAsia="宋体" w:hAnsi="宋体" w:cs="宋体"/>
                      <w:bCs/>
                      <w:kern w:val="0"/>
                      <w:sz w:val="18"/>
                      <w:szCs w:val="18"/>
                    </w:rPr>
                  </w:pPr>
                  <w:r w:rsidRPr="00E57DAA">
                    <w:rPr>
                      <w:rFonts w:ascii="宋体" w:eastAsia="宋体" w:hAnsi="宋体" w:cs="宋体" w:hint="eastAsia"/>
                      <w:bCs/>
                      <w:kern w:val="0"/>
                      <w:sz w:val="18"/>
                      <w:szCs w:val="18"/>
                    </w:rPr>
                    <w:t>3200元</w:t>
                  </w:r>
                </w:p>
              </w:tc>
              <w:tc>
                <w:tcPr>
                  <w:tcW w:w="3828" w:type="dxa"/>
                  <w:tcBorders>
                    <w:top w:val="single" w:sz="4" w:space="0" w:color="auto"/>
                    <w:left w:val="nil"/>
                    <w:bottom w:val="single" w:sz="8" w:space="0" w:color="4F81BD"/>
                    <w:right w:val="single" w:sz="8" w:space="0" w:color="4F81BD"/>
                  </w:tcBorders>
                  <w:shd w:val="clear" w:color="auto" w:fill="FFFFFF"/>
                  <w:vAlign w:val="center"/>
                  <w:hideMark/>
                </w:tcPr>
                <w:p w:rsidR="00C00D0F" w:rsidRPr="00E57DAA" w:rsidRDefault="00C00D0F" w:rsidP="0099339D">
                  <w:pPr>
                    <w:jc w:val="left"/>
                    <w:rPr>
                      <w:rFonts w:ascii="Arial" w:eastAsia="宋体" w:hAnsi="Arial" w:cs="Arial"/>
                      <w:bCs/>
                      <w:kern w:val="0"/>
                      <w:sz w:val="18"/>
                      <w:szCs w:val="18"/>
                    </w:rPr>
                  </w:pPr>
                  <w:r w:rsidRPr="00E57DAA">
                    <w:rPr>
                      <w:rFonts w:ascii="Arial" w:eastAsia="宋体" w:hAnsi="Arial" w:cs="Arial"/>
                      <w:bCs/>
                      <w:kern w:val="0"/>
                      <w:sz w:val="18"/>
                      <w:szCs w:val="18"/>
                    </w:rPr>
                    <w:t>学习勤奋，积极进取，能正确处理好工作与学习的关系，按时上课，认真完成学习任务，各学年学习成绩优良，本年度已修课程平均成绩排名居本班级前</w:t>
                  </w:r>
                  <w:r w:rsidRPr="00E57DAA">
                    <w:rPr>
                      <w:rFonts w:ascii="Arial" w:eastAsia="宋体" w:hAnsi="Arial" w:cs="Arial"/>
                      <w:bCs/>
                      <w:kern w:val="0"/>
                      <w:sz w:val="18"/>
                      <w:szCs w:val="18"/>
                    </w:rPr>
                    <w:t>10%</w:t>
                  </w:r>
                  <w:r w:rsidRPr="00E57DAA">
                    <w:rPr>
                      <w:rFonts w:ascii="宋体" w:eastAsia="宋体" w:hAnsi="宋体" w:cs="Arial"/>
                      <w:bCs/>
                      <w:kern w:val="0"/>
                      <w:sz w:val="18"/>
                      <w:szCs w:val="18"/>
                    </w:rPr>
                    <w:t>。评选比例控制在本年度各班级人数的</w:t>
                  </w:r>
                  <w:r w:rsidRPr="00E57DAA">
                    <w:rPr>
                      <w:rFonts w:ascii="Arial" w:eastAsia="宋体" w:hAnsi="Arial" w:cs="Arial"/>
                      <w:bCs/>
                      <w:kern w:val="0"/>
                      <w:sz w:val="18"/>
                      <w:szCs w:val="18"/>
                    </w:rPr>
                    <w:t>5%</w:t>
                  </w:r>
                  <w:r w:rsidRPr="00E57DAA">
                    <w:rPr>
                      <w:rFonts w:ascii="宋体" w:eastAsia="宋体" w:hAnsi="宋体" w:cs="宋体" w:hint="eastAsia"/>
                      <w:bCs/>
                      <w:kern w:val="0"/>
                      <w:sz w:val="18"/>
                      <w:szCs w:val="18"/>
                    </w:rPr>
                    <w:t>。</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优秀研究生干部奖学金</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400元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4</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1600元</w:t>
                  </w:r>
                </w:p>
              </w:tc>
              <w:tc>
                <w:tcPr>
                  <w:tcW w:w="3828"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Arial" w:eastAsia="宋体" w:hAnsi="Arial" w:cs="Arial"/>
                      <w:bCs/>
                      <w:kern w:val="0"/>
                      <w:sz w:val="18"/>
                      <w:szCs w:val="18"/>
                    </w:rPr>
                    <w:t>责任心强，热心集体事业，积极主动从事班委所担负的工作，并能不断总结改进。在集体活动中对班级贡献大，有良好的社会评价。办事公道，以身作则，能发挥骨干作用、桥梁作用和模范带头作用。评选比例控制在本年度各班级人数的</w:t>
                  </w:r>
                  <w:r w:rsidRPr="00E57DAA">
                    <w:rPr>
                      <w:rFonts w:ascii="Arial" w:eastAsia="宋体" w:hAnsi="Arial" w:cs="Arial"/>
                      <w:bCs/>
                      <w:kern w:val="0"/>
                      <w:sz w:val="18"/>
                      <w:szCs w:val="18"/>
                    </w:rPr>
                    <w:t>3%</w:t>
                  </w:r>
                  <w:r w:rsidRPr="00E57DAA">
                    <w:rPr>
                      <w:rFonts w:ascii="宋体" w:eastAsia="宋体" w:hAnsi="宋体" w:cs="Arial"/>
                      <w:bCs/>
                      <w:kern w:val="0"/>
                      <w:sz w:val="18"/>
                      <w:szCs w:val="18"/>
                    </w:rPr>
                    <w:t>，若班级被评选为先进集体，评选比例可增加至</w:t>
                  </w:r>
                  <w:r w:rsidRPr="00E57DAA">
                    <w:rPr>
                      <w:rFonts w:ascii="Arial" w:eastAsia="宋体" w:hAnsi="Arial" w:cs="Arial"/>
                      <w:bCs/>
                      <w:kern w:val="0"/>
                      <w:sz w:val="18"/>
                      <w:szCs w:val="18"/>
                    </w:rPr>
                    <w:t>5%</w:t>
                  </w:r>
                  <w:r w:rsidRPr="00E57DAA">
                    <w:rPr>
                      <w:rFonts w:ascii="宋体" w:eastAsia="宋体" w:hAnsi="宋体" w:cs="Arial"/>
                      <w:bCs/>
                      <w:kern w:val="0"/>
                      <w:sz w:val="18"/>
                      <w:szCs w:val="18"/>
                    </w:rPr>
                    <w:t>。</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社会活动积极分子</w:t>
                  </w:r>
                  <w:r w:rsidRPr="00E57DAA">
                    <w:rPr>
                      <w:rFonts w:ascii="宋体" w:eastAsia="宋体" w:hAnsi="宋体" w:cs="宋体" w:hint="eastAsia"/>
                      <w:bCs/>
                      <w:kern w:val="0"/>
                      <w:sz w:val="18"/>
                      <w:szCs w:val="18"/>
                    </w:rPr>
                    <w:t>奖学金</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400元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6</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2400元</w:t>
                  </w:r>
                </w:p>
              </w:tc>
              <w:tc>
                <w:tcPr>
                  <w:tcW w:w="3828"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Arial" w:eastAsia="宋体" w:hAnsi="Arial" w:cs="Arial"/>
                      <w:bCs/>
                      <w:kern w:val="0"/>
                      <w:sz w:val="18"/>
                      <w:szCs w:val="18"/>
                    </w:rPr>
                    <w:t>积极组织或参加各种社会工作和社会活动，如</w:t>
                  </w:r>
                  <w:r w:rsidRPr="00E57DAA">
                    <w:rPr>
                      <w:rFonts w:ascii="Arial" w:eastAsia="宋体" w:hAnsi="Arial" w:cs="Arial"/>
                      <w:bCs/>
                      <w:kern w:val="0"/>
                      <w:sz w:val="18"/>
                      <w:szCs w:val="18"/>
                    </w:rPr>
                    <w:t>MBA</w:t>
                  </w:r>
                  <w:r w:rsidRPr="00E57DAA">
                    <w:rPr>
                      <w:rFonts w:ascii="宋体" w:eastAsia="宋体" w:hAnsi="宋体" w:cs="Arial"/>
                      <w:bCs/>
                      <w:kern w:val="0"/>
                      <w:sz w:val="18"/>
                      <w:szCs w:val="18"/>
                    </w:rPr>
                    <w:t>联合会和</w:t>
                  </w:r>
                  <w:r w:rsidRPr="00E57DAA">
                    <w:rPr>
                      <w:rFonts w:ascii="Arial" w:eastAsia="宋体" w:hAnsi="Arial" w:cs="Arial"/>
                      <w:bCs/>
                      <w:kern w:val="0"/>
                      <w:sz w:val="18"/>
                      <w:szCs w:val="18"/>
                    </w:rPr>
                    <w:t>MBA</w:t>
                  </w:r>
                  <w:r w:rsidRPr="00E57DAA">
                    <w:rPr>
                      <w:rFonts w:ascii="宋体" w:eastAsia="宋体" w:hAnsi="宋体" w:cs="Arial"/>
                      <w:bCs/>
                      <w:kern w:val="0"/>
                      <w:sz w:val="18"/>
                      <w:szCs w:val="18"/>
                    </w:rPr>
                    <w:t>联谊会工作等，并能起到骨干、带头作用；办事公道，品德良好，在自己承担的工作中做出过一定的成绩。评选比例控制在本年度参评人数的</w:t>
                  </w:r>
                  <w:r w:rsidRPr="00E57DAA">
                    <w:rPr>
                      <w:rFonts w:ascii="Arial" w:eastAsia="宋体" w:hAnsi="Arial" w:cs="Arial"/>
                      <w:bCs/>
                      <w:kern w:val="0"/>
                      <w:sz w:val="18"/>
                      <w:szCs w:val="18"/>
                    </w:rPr>
                    <w:t>3%</w:t>
                  </w:r>
                  <w:r w:rsidRPr="00E57DAA">
                    <w:rPr>
                      <w:rFonts w:ascii="宋体" w:eastAsia="宋体" w:hAnsi="宋体" w:cs="Arial"/>
                      <w:bCs/>
                      <w:kern w:val="0"/>
                      <w:sz w:val="18"/>
                      <w:szCs w:val="18"/>
                    </w:rPr>
                    <w:t>。</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DBA学长</w:t>
                  </w:r>
                  <w:r w:rsidRPr="00E57DAA">
                    <w:rPr>
                      <w:rFonts w:ascii="Arial" w:eastAsia="宋体" w:hAnsi="Arial" w:cs="Arial"/>
                      <w:bCs/>
                      <w:kern w:val="0"/>
                      <w:sz w:val="18"/>
                      <w:szCs w:val="18"/>
                    </w:rPr>
                    <w:t>优秀班级</w:t>
                  </w:r>
                  <w:r w:rsidRPr="00E57DAA">
                    <w:rPr>
                      <w:rFonts w:ascii="宋体" w:eastAsia="宋体" w:hAnsi="宋体" w:cs="宋体" w:hint="eastAsia"/>
                      <w:bCs/>
                      <w:kern w:val="0"/>
                      <w:sz w:val="18"/>
                      <w:szCs w:val="18"/>
                    </w:rPr>
                    <w:t>奖学金</w:t>
                  </w: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5000元</w:t>
                  </w: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1</w:t>
                  </w: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t>5000元</w:t>
                  </w:r>
                </w:p>
              </w:tc>
              <w:tc>
                <w:tcPr>
                  <w:tcW w:w="3828"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自觉遵守校规，到课率高；班委团结，协助班主任完成各项工作；班级活动丰富，班风良好；积极宣传班级风貌；学习成绩优秀，无违法违纪现象。</w:t>
                  </w:r>
                </w:p>
              </w:tc>
            </w:tr>
            <w:tr w:rsidR="00E55762" w:rsidRPr="00E57DAA" w:rsidTr="00C00D0F">
              <w:trPr>
                <w:jc w:val="center"/>
              </w:trPr>
              <w:tc>
                <w:tcPr>
                  <w:tcW w:w="0" w:type="auto"/>
                  <w:vMerge/>
                  <w:tcBorders>
                    <w:top w:val="nil"/>
                    <w:left w:val="single" w:sz="8" w:space="0" w:color="4F81BD"/>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0" w:type="auto"/>
                  <w:vMerge/>
                  <w:tcBorders>
                    <w:top w:val="nil"/>
                    <w:left w:val="nil"/>
                    <w:bottom w:val="single" w:sz="8" w:space="0" w:color="4F81BD"/>
                    <w:right w:val="single" w:sz="8" w:space="0" w:color="4F81BD"/>
                  </w:tcBorders>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1581"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生之</w:t>
                  </w:r>
                  <w:proofErr w:type="gramStart"/>
                  <w:r w:rsidRPr="00E57DAA">
                    <w:rPr>
                      <w:rFonts w:ascii="Arial" w:eastAsia="宋体" w:hAnsi="Arial" w:cs="Arial"/>
                      <w:bCs/>
                      <w:kern w:val="0"/>
                      <w:sz w:val="18"/>
                      <w:szCs w:val="18"/>
                    </w:rPr>
                    <w:t>源优秀</w:t>
                  </w:r>
                  <w:proofErr w:type="gramEnd"/>
                  <w:r w:rsidRPr="00E57DAA">
                    <w:rPr>
                      <w:rFonts w:ascii="Arial" w:eastAsia="宋体" w:hAnsi="Arial" w:cs="Arial"/>
                      <w:bCs/>
                      <w:kern w:val="0"/>
                      <w:sz w:val="18"/>
                      <w:szCs w:val="18"/>
                    </w:rPr>
                    <w:t>毕业生奖学金</w:t>
                  </w:r>
                </w:p>
              </w:tc>
              <w:tc>
                <w:tcPr>
                  <w:tcW w:w="717"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2000</w:t>
                  </w:r>
                  <w:r w:rsidRPr="00E57DAA">
                    <w:rPr>
                      <w:rFonts w:ascii="宋体" w:eastAsia="宋体" w:hAnsi="宋体" w:cs="Arial"/>
                      <w:bCs/>
                      <w:kern w:val="0"/>
                      <w:sz w:val="18"/>
                      <w:szCs w:val="18"/>
                    </w:rPr>
                    <w:t>元</w:t>
                  </w:r>
                </w:p>
              </w:tc>
              <w:tc>
                <w:tcPr>
                  <w:tcW w:w="432"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10</w:t>
                  </w:r>
                </w:p>
              </w:tc>
              <w:tc>
                <w:tcPr>
                  <w:tcW w:w="726"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Arial" w:eastAsia="宋体" w:hAnsi="Arial" w:cs="Arial"/>
                      <w:bCs/>
                      <w:kern w:val="0"/>
                      <w:sz w:val="18"/>
                      <w:szCs w:val="18"/>
                    </w:rPr>
                    <w:t>20000</w:t>
                  </w:r>
                  <w:r w:rsidRPr="00E57DAA">
                    <w:rPr>
                      <w:rFonts w:ascii="宋体" w:eastAsia="宋体" w:hAnsi="宋体" w:cs="Arial"/>
                      <w:bCs/>
                      <w:kern w:val="0"/>
                      <w:sz w:val="18"/>
                      <w:szCs w:val="18"/>
                    </w:rPr>
                    <w:t>元</w:t>
                  </w:r>
                </w:p>
              </w:tc>
              <w:tc>
                <w:tcPr>
                  <w:tcW w:w="3828" w:type="dxa"/>
                  <w:tcBorders>
                    <w:top w:val="single" w:sz="8" w:space="0" w:color="4F81BD"/>
                    <w:left w:val="nil"/>
                    <w:bottom w:val="single" w:sz="8" w:space="0" w:color="4F81BD"/>
                    <w:right w:val="single" w:sz="8" w:space="0" w:color="4F81BD"/>
                  </w:tcBorders>
                  <w:shd w:val="clear" w:color="auto" w:fill="FFFFFF"/>
                  <w:vAlign w:val="center"/>
                  <w:hideMark/>
                </w:tcPr>
                <w:p w:rsidR="0099339D" w:rsidRPr="00E57DAA" w:rsidRDefault="0099339D" w:rsidP="0099339D">
                  <w:pPr>
                    <w:widowControl/>
                    <w:jc w:val="left"/>
                    <w:rPr>
                      <w:rFonts w:ascii="Verdana" w:eastAsia="宋体" w:hAnsi="Verdana" w:cs="宋体"/>
                      <w:bCs/>
                      <w:kern w:val="0"/>
                      <w:sz w:val="18"/>
                      <w:szCs w:val="18"/>
                    </w:rPr>
                  </w:pPr>
                  <w:r w:rsidRPr="00E57DAA">
                    <w:rPr>
                      <w:rFonts w:ascii="宋体" w:eastAsia="宋体" w:hAnsi="宋体" w:cs="宋体" w:hint="eastAsia"/>
                      <w:bCs/>
                      <w:kern w:val="0"/>
                      <w:sz w:val="18"/>
                      <w:szCs w:val="18"/>
                    </w:rPr>
                    <w:t>关心集体，团结同学，勇于承担班级责任；主动承担学生工作、积极参加学生活动和社会实践；本年度已修课程平均成绩排名居本班级前</w:t>
                  </w:r>
                  <w:r w:rsidRPr="00E57DAA">
                    <w:rPr>
                      <w:rFonts w:ascii="Arial" w:eastAsia="宋体" w:hAnsi="Arial" w:cs="Arial" w:hint="eastAsia"/>
                      <w:bCs/>
                      <w:kern w:val="0"/>
                      <w:sz w:val="18"/>
                      <w:szCs w:val="18"/>
                    </w:rPr>
                    <w:lastRenderedPageBreak/>
                    <w:t>40%</w:t>
                  </w:r>
                  <w:r w:rsidRPr="00E57DAA">
                    <w:rPr>
                      <w:rFonts w:ascii="宋体" w:eastAsia="宋体" w:hAnsi="宋体" w:cs="宋体" w:hint="eastAsia"/>
                      <w:bCs/>
                      <w:kern w:val="0"/>
                      <w:sz w:val="18"/>
                      <w:szCs w:val="18"/>
                    </w:rPr>
                    <w:t>；必修课超过一门（不含一门）没有按照规定时间参加考试，至今尚未取得成绩的，不能申请此奖学金。</w:t>
                  </w:r>
                </w:p>
              </w:tc>
            </w:tr>
            <w:tr w:rsidR="00E55762" w:rsidRPr="00E57DAA" w:rsidTr="00C00D0F">
              <w:trPr>
                <w:jc w:val="center"/>
              </w:trPr>
              <w:tc>
                <w:tcPr>
                  <w:tcW w:w="202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r w:rsidRPr="00E57DAA">
                    <w:rPr>
                      <w:rFonts w:ascii="宋体" w:eastAsia="宋体" w:hAnsi="宋体" w:cs="宋体" w:hint="eastAsia"/>
                      <w:bCs/>
                      <w:kern w:val="0"/>
                      <w:sz w:val="18"/>
                      <w:szCs w:val="18"/>
                    </w:rPr>
                    <w:lastRenderedPageBreak/>
                    <w:t>合计</w:t>
                  </w:r>
                </w:p>
              </w:tc>
              <w:tc>
                <w:tcPr>
                  <w:tcW w:w="1581"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717"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p>
              </w:tc>
              <w:tc>
                <w:tcPr>
                  <w:tcW w:w="432"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spacing w:line="360" w:lineRule="auto"/>
                    <w:jc w:val="center"/>
                    <w:rPr>
                      <w:rFonts w:ascii="Verdana" w:eastAsia="宋体" w:hAnsi="Verdana" w:cs="宋体"/>
                      <w:bCs/>
                      <w:kern w:val="0"/>
                      <w:sz w:val="18"/>
                      <w:szCs w:val="18"/>
                    </w:rPr>
                  </w:pPr>
                </w:p>
              </w:tc>
              <w:tc>
                <w:tcPr>
                  <w:tcW w:w="726"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C00D0F">
                  <w:pPr>
                    <w:widowControl/>
                    <w:spacing w:line="360" w:lineRule="auto"/>
                    <w:jc w:val="center"/>
                    <w:rPr>
                      <w:rFonts w:ascii="Verdana" w:eastAsia="宋体" w:hAnsi="Verdana" w:cs="宋体"/>
                      <w:bCs/>
                      <w:kern w:val="0"/>
                      <w:sz w:val="18"/>
                      <w:szCs w:val="18"/>
                    </w:rPr>
                  </w:pPr>
                </w:p>
              </w:tc>
              <w:tc>
                <w:tcPr>
                  <w:tcW w:w="3828" w:type="dxa"/>
                  <w:tcBorders>
                    <w:top w:val="single" w:sz="8" w:space="0" w:color="4F81BD"/>
                    <w:left w:val="nil"/>
                    <w:bottom w:val="single" w:sz="8" w:space="0" w:color="4F81BD"/>
                    <w:right w:val="single" w:sz="8" w:space="0" w:color="4F81BD"/>
                  </w:tcBorders>
                  <w:shd w:val="clear" w:color="auto" w:fill="DBE5F1"/>
                  <w:vAlign w:val="center"/>
                  <w:hideMark/>
                </w:tcPr>
                <w:p w:rsidR="0099339D" w:rsidRPr="00E57DAA" w:rsidRDefault="0099339D" w:rsidP="0099339D">
                  <w:pPr>
                    <w:widowControl/>
                    <w:jc w:val="left"/>
                    <w:rPr>
                      <w:rFonts w:ascii="Verdana" w:eastAsia="宋体" w:hAnsi="Verdana" w:cs="宋体"/>
                      <w:bCs/>
                      <w:kern w:val="0"/>
                      <w:sz w:val="18"/>
                      <w:szCs w:val="18"/>
                    </w:rPr>
                  </w:pPr>
                </w:p>
              </w:tc>
            </w:tr>
          </w:tbl>
          <w:p w:rsidR="0099339D" w:rsidRPr="00E57DAA" w:rsidRDefault="0099339D" w:rsidP="0099339D">
            <w:pPr>
              <w:widowControl/>
              <w:spacing w:after="240"/>
              <w:jc w:val="left"/>
              <w:rPr>
                <w:rFonts w:ascii="Arial" w:eastAsia="宋体" w:hAnsi="Arial" w:cs="Arial"/>
                <w:kern w:val="0"/>
                <w:sz w:val="18"/>
                <w:szCs w:val="18"/>
              </w:rPr>
            </w:pPr>
            <w:r w:rsidRPr="00E57DAA">
              <w:rPr>
                <w:rFonts w:ascii="Arial" w:eastAsia="宋体" w:hAnsi="Arial" w:cs="Arial"/>
                <w:kern w:val="0"/>
                <w:sz w:val="18"/>
                <w:szCs w:val="18"/>
              </w:rPr>
              <w:br/>
            </w:r>
            <w:r w:rsidRPr="00E57DAA">
              <w:rPr>
                <w:rFonts w:ascii="宋体" w:eastAsia="宋体" w:hAnsi="宋体" w:cs="Arial" w:hint="eastAsia"/>
                <w:kern w:val="0"/>
                <w:sz w:val="18"/>
                <w:szCs w:val="18"/>
              </w:rPr>
              <w:t>注：此奖学金汇总方案的</w:t>
            </w:r>
            <w:r w:rsidRPr="00E57DAA">
              <w:rPr>
                <w:rFonts w:ascii="Times New Roman" w:eastAsia="宋体" w:hAnsi="Times New Roman" w:cs="Times New Roman"/>
                <w:kern w:val="0"/>
                <w:sz w:val="18"/>
                <w:szCs w:val="18"/>
              </w:rPr>
              <w:t>解释权归暨南大学管理学院</w:t>
            </w:r>
            <w:r w:rsidRPr="00E57DAA">
              <w:rPr>
                <w:rFonts w:ascii="Times New Roman" w:eastAsia="宋体" w:hAnsi="Times New Roman" w:cs="Times New Roman"/>
                <w:kern w:val="0"/>
                <w:sz w:val="18"/>
                <w:szCs w:val="18"/>
              </w:rPr>
              <w:t>MBA</w:t>
            </w:r>
            <w:r w:rsidRPr="00E57DAA">
              <w:rPr>
                <w:rFonts w:ascii="宋体" w:eastAsia="宋体" w:hAnsi="宋体" w:cs="Times New Roman"/>
                <w:kern w:val="0"/>
                <w:sz w:val="18"/>
                <w:szCs w:val="18"/>
              </w:rPr>
              <w:t>教育中心</w:t>
            </w:r>
            <w:r w:rsidRPr="00E57DAA">
              <w:rPr>
                <w:rFonts w:ascii="宋体" w:eastAsia="宋体" w:hAnsi="宋体" w:cs="Arial" w:hint="eastAsia"/>
                <w:kern w:val="0"/>
                <w:sz w:val="18"/>
                <w:szCs w:val="18"/>
              </w:rPr>
              <w:t>。奖励金额为人民币。</w:t>
            </w:r>
            <w:r w:rsidRPr="00E57DAA">
              <w:rPr>
                <w:rFonts w:ascii="宋体" w:eastAsia="宋体" w:hAnsi="宋体" w:cs="Arial" w:hint="eastAsia"/>
                <w:kern w:val="0"/>
                <w:sz w:val="18"/>
                <w:szCs w:val="18"/>
              </w:rPr>
              <w:br/>
            </w:r>
          </w:p>
          <w:p w:rsidR="0099339D" w:rsidRPr="00E57DAA" w:rsidRDefault="0099339D" w:rsidP="0099339D">
            <w:pPr>
              <w:widowControl/>
              <w:jc w:val="left"/>
              <w:rPr>
                <w:rFonts w:ascii="Arial" w:eastAsia="宋体" w:hAnsi="Arial" w:cs="Arial"/>
                <w:kern w:val="0"/>
                <w:sz w:val="18"/>
                <w:szCs w:val="18"/>
              </w:rPr>
            </w:pPr>
            <w:r w:rsidRPr="00E57DAA">
              <w:rPr>
                <w:rFonts w:ascii="宋体" w:eastAsia="宋体" w:hAnsi="宋体" w:cs="Arial" w:hint="eastAsia"/>
                <w:kern w:val="0"/>
                <w:sz w:val="18"/>
                <w:szCs w:val="18"/>
              </w:rPr>
              <w:t>1“路翔优秀新生奖学金”由暨南大学</w:t>
            </w:r>
            <w:r w:rsidRPr="00E57DAA">
              <w:rPr>
                <w:rFonts w:ascii="Times New Roman" w:eastAsia="宋体" w:hAnsi="Times New Roman" w:cs="Times New Roman" w:hint="eastAsia"/>
                <w:kern w:val="0"/>
                <w:sz w:val="18"/>
                <w:szCs w:val="18"/>
              </w:rPr>
              <w:t>EMBA</w:t>
            </w:r>
            <w:r w:rsidRPr="00E57DAA">
              <w:rPr>
                <w:rFonts w:ascii="宋体" w:eastAsia="宋体" w:hAnsi="宋体" w:cs="Arial" w:hint="eastAsia"/>
                <w:kern w:val="0"/>
                <w:sz w:val="18"/>
                <w:szCs w:val="18"/>
              </w:rPr>
              <w:t>校友、路翔股份有限公司董事长柯荣卿先生捐赠设立。</w:t>
            </w:r>
          </w:p>
          <w:p w:rsidR="0099339D" w:rsidRPr="00E57DAA" w:rsidRDefault="0099339D" w:rsidP="0099339D">
            <w:pPr>
              <w:widowControl/>
              <w:jc w:val="left"/>
              <w:rPr>
                <w:rFonts w:ascii="Arial" w:eastAsia="宋体" w:hAnsi="Arial" w:cs="Arial"/>
                <w:kern w:val="0"/>
                <w:sz w:val="18"/>
                <w:szCs w:val="18"/>
              </w:rPr>
            </w:pPr>
            <w:r w:rsidRPr="00E57DAA">
              <w:rPr>
                <w:rFonts w:ascii="Times New Roman" w:eastAsia="宋体" w:hAnsi="Times New Roman" w:cs="Times New Roman"/>
                <w:kern w:val="0"/>
                <w:sz w:val="18"/>
                <w:szCs w:val="18"/>
              </w:rPr>
              <w:t>2</w:t>
            </w:r>
            <w:r w:rsidRPr="00E57DAA">
              <w:rPr>
                <w:rFonts w:ascii="宋体" w:eastAsia="宋体" w:hAnsi="宋体" w:cs="Arial" w:hint="eastAsia"/>
                <w:kern w:val="0"/>
                <w:sz w:val="18"/>
                <w:szCs w:val="18"/>
              </w:rPr>
              <w:t>“DBA学长</w:t>
            </w:r>
            <w:r w:rsidRPr="00E57DAA">
              <w:rPr>
                <w:rFonts w:ascii="Arial" w:eastAsia="宋体" w:hAnsi="Arial" w:cs="Arial"/>
                <w:kern w:val="0"/>
                <w:sz w:val="18"/>
                <w:szCs w:val="18"/>
              </w:rPr>
              <w:t>优秀班级</w:t>
            </w:r>
            <w:r w:rsidRPr="00E57DAA">
              <w:rPr>
                <w:rFonts w:ascii="宋体" w:eastAsia="宋体" w:hAnsi="宋体" w:cs="Arial" w:hint="eastAsia"/>
                <w:kern w:val="0"/>
                <w:sz w:val="18"/>
                <w:szCs w:val="18"/>
              </w:rPr>
              <w:t>奖学金”</w:t>
            </w:r>
            <w:proofErr w:type="gramStart"/>
            <w:r w:rsidRPr="00E57DAA">
              <w:rPr>
                <w:rFonts w:ascii="宋体" w:eastAsia="宋体" w:hAnsi="宋体" w:cs="Arial" w:hint="eastAsia"/>
                <w:kern w:val="0"/>
                <w:sz w:val="18"/>
                <w:szCs w:val="18"/>
              </w:rPr>
              <w:t>由暨南</w:t>
            </w:r>
            <w:proofErr w:type="gramEnd"/>
            <w:r w:rsidRPr="00E57DAA">
              <w:rPr>
                <w:rFonts w:ascii="宋体" w:eastAsia="宋体" w:hAnsi="宋体" w:cs="Arial" w:hint="eastAsia"/>
                <w:kern w:val="0"/>
                <w:sz w:val="18"/>
                <w:szCs w:val="18"/>
              </w:rPr>
              <w:t>－图卢兹</w:t>
            </w:r>
            <w:r w:rsidRPr="00E57DAA">
              <w:rPr>
                <w:rFonts w:ascii="Arial" w:eastAsia="宋体" w:hAnsi="Arial" w:cs="Arial" w:hint="eastAsia"/>
                <w:kern w:val="0"/>
                <w:sz w:val="18"/>
                <w:szCs w:val="18"/>
              </w:rPr>
              <w:t>DBA</w:t>
            </w:r>
            <w:r w:rsidRPr="00E57DAA">
              <w:rPr>
                <w:rFonts w:ascii="宋体" w:eastAsia="宋体" w:hAnsi="宋体" w:cs="Arial" w:hint="eastAsia"/>
                <w:kern w:val="0"/>
                <w:sz w:val="18"/>
                <w:szCs w:val="18"/>
              </w:rPr>
              <w:t>项目</w:t>
            </w:r>
            <w:r w:rsidRPr="00E57DAA">
              <w:rPr>
                <w:rFonts w:ascii="Arial" w:eastAsia="宋体" w:hAnsi="Arial" w:cs="Arial" w:hint="eastAsia"/>
                <w:kern w:val="0"/>
                <w:sz w:val="18"/>
                <w:szCs w:val="18"/>
              </w:rPr>
              <w:t>2012</w:t>
            </w:r>
            <w:r w:rsidRPr="00E57DAA">
              <w:rPr>
                <w:rFonts w:ascii="宋体" w:eastAsia="宋体" w:hAnsi="宋体" w:cs="Arial" w:hint="eastAsia"/>
                <w:kern w:val="0"/>
                <w:sz w:val="18"/>
                <w:szCs w:val="18"/>
              </w:rPr>
              <w:t>级全体学长共同捐赠设立。</w:t>
            </w:r>
          </w:p>
          <w:p w:rsidR="0099339D" w:rsidRPr="00C00D0F" w:rsidRDefault="0099339D" w:rsidP="0099339D">
            <w:pPr>
              <w:widowControl/>
              <w:jc w:val="left"/>
              <w:rPr>
                <w:rFonts w:ascii="Arial" w:eastAsia="宋体" w:hAnsi="Arial" w:cs="Arial"/>
                <w:kern w:val="0"/>
                <w:sz w:val="18"/>
                <w:szCs w:val="18"/>
              </w:rPr>
            </w:pPr>
            <w:r w:rsidRPr="00E57DAA">
              <w:rPr>
                <w:rFonts w:ascii="宋体" w:eastAsia="宋体" w:hAnsi="宋体" w:cs="Arial" w:hint="eastAsia"/>
                <w:kern w:val="0"/>
                <w:sz w:val="18"/>
                <w:szCs w:val="18"/>
              </w:rPr>
              <w:t>3“</w:t>
            </w:r>
            <w:r w:rsidRPr="00E57DAA">
              <w:rPr>
                <w:rFonts w:ascii="Arial" w:eastAsia="宋体" w:hAnsi="Arial" w:cs="Arial"/>
                <w:kern w:val="0"/>
                <w:sz w:val="18"/>
                <w:szCs w:val="18"/>
              </w:rPr>
              <w:t>生之源优秀毕业生奖学金</w:t>
            </w:r>
            <w:r w:rsidRPr="00E57DAA">
              <w:rPr>
                <w:rFonts w:ascii="宋体" w:eastAsia="宋体" w:hAnsi="宋体" w:cs="Arial" w:hint="eastAsia"/>
                <w:kern w:val="0"/>
                <w:sz w:val="18"/>
                <w:szCs w:val="18"/>
              </w:rPr>
              <w:t>”由暨南大学</w:t>
            </w:r>
            <w:r w:rsidRPr="00E57DAA">
              <w:rPr>
                <w:rFonts w:ascii="Arial" w:eastAsia="宋体" w:hAnsi="Arial" w:cs="Arial" w:hint="eastAsia"/>
                <w:kern w:val="0"/>
                <w:sz w:val="18"/>
                <w:szCs w:val="18"/>
              </w:rPr>
              <w:t>MBA</w:t>
            </w:r>
            <w:r w:rsidRPr="00E57DAA">
              <w:rPr>
                <w:rFonts w:ascii="宋体" w:eastAsia="宋体" w:hAnsi="宋体" w:cs="Arial" w:hint="eastAsia"/>
                <w:kern w:val="0"/>
                <w:sz w:val="18"/>
                <w:szCs w:val="18"/>
              </w:rPr>
              <w:t>校友、生之源数码电子股份有限公司董事总经理陈小马先生捐赠设立。</w:t>
            </w:r>
          </w:p>
        </w:tc>
      </w:tr>
      <w:tr w:rsidR="0099339D" w:rsidRPr="00C00D0F" w:rsidTr="00C00D0F">
        <w:trPr>
          <w:tblCellSpacing w:w="15" w:type="dxa"/>
          <w:jc w:val="center"/>
        </w:trPr>
        <w:tc>
          <w:tcPr>
            <w:tcW w:w="0" w:type="auto"/>
            <w:vAlign w:val="center"/>
            <w:hideMark/>
          </w:tcPr>
          <w:p w:rsidR="0099339D" w:rsidRPr="00C00D0F" w:rsidRDefault="0099339D" w:rsidP="0099339D">
            <w:pPr>
              <w:widowControl/>
              <w:jc w:val="left"/>
              <w:rPr>
                <w:rFonts w:ascii="Arial" w:eastAsia="宋体" w:hAnsi="Arial" w:cs="Arial"/>
                <w:kern w:val="0"/>
                <w:sz w:val="18"/>
                <w:szCs w:val="18"/>
              </w:rPr>
            </w:pPr>
          </w:p>
        </w:tc>
      </w:tr>
    </w:tbl>
    <w:p w:rsidR="00E55762" w:rsidRPr="00C00D0F" w:rsidRDefault="00E55762" w:rsidP="0099339D">
      <w:pPr>
        <w:widowControl/>
        <w:shd w:val="clear" w:color="auto" w:fill="FFFFFF"/>
        <w:spacing w:line="315" w:lineRule="atLeast"/>
        <w:ind w:firstLine="480"/>
        <w:jc w:val="left"/>
        <w:rPr>
          <w:rFonts w:ascii="Times New Roman" w:eastAsia="宋体" w:hAnsi="Times New Roman" w:cs="Times New Roman"/>
          <w:color w:val="333333"/>
          <w:kern w:val="0"/>
          <w:sz w:val="18"/>
          <w:szCs w:val="18"/>
        </w:rPr>
      </w:pPr>
    </w:p>
    <w:p w:rsidR="0099339D" w:rsidRPr="00C00D0F" w:rsidRDefault="0099339D" w:rsidP="00C00D0F">
      <w:pPr>
        <w:widowControl/>
        <w:shd w:val="clear" w:color="auto" w:fill="FFFFFF"/>
        <w:spacing w:line="315" w:lineRule="atLeast"/>
        <w:ind w:firstLine="480"/>
        <w:jc w:val="left"/>
        <w:rPr>
          <w:rFonts w:ascii="宋体" w:eastAsia="宋体" w:hAnsi="宋体" w:cs="宋体"/>
          <w:color w:val="000000"/>
          <w:kern w:val="0"/>
          <w:sz w:val="18"/>
          <w:szCs w:val="18"/>
        </w:rPr>
      </w:pPr>
      <w:r w:rsidRPr="00C00D0F">
        <w:rPr>
          <w:rFonts w:ascii="Times New Roman" w:eastAsia="宋体" w:hAnsi="Times New Roman" w:cs="Times New Roman"/>
          <w:color w:val="333333"/>
          <w:kern w:val="0"/>
          <w:sz w:val="18"/>
          <w:szCs w:val="18"/>
        </w:rPr>
        <w:t>I</w:t>
      </w:r>
    </w:p>
    <w:p w:rsidR="0099339D" w:rsidRPr="00C00D0F" w:rsidRDefault="0099339D">
      <w:pPr>
        <w:rPr>
          <w:sz w:val="18"/>
          <w:szCs w:val="18"/>
        </w:rPr>
      </w:pPr>
    </w:p>
    <w:sectPr w:rsidR="0099339D" w:rsidRPr="00C00D0F" w:rsidSect="00236D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898" w:rsidRDefault="00F66898" w:rsidP="0099339D">
      <w:r>
        <w:separator/>
      </w:r>
    </w:p>
  </w:endnote>
  <w:endnote w:type="continuationSeparator" w:id="0">
    <w:p w:rsidR="00F66898" w:rsidRDefault="00F66898" w:rsidP="0099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898" w:rsidRDefault="00F66898" w:rsidP="0099339D">
      <w:r>
        <w:separator/>
      </w:r>
    </w:p>
  </w:footnote>
  <w:footnote w:type="continuationSeparator" w:id="0">
    <w:p w:rsidR="00F66898" w:rsidRDefault="00F66898" w:rsidP="0099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339D"/>
    <w:rsid w:val="00236D73"/>
    <w:rsid w:val="004D6801"/>
    <w:rsid w:val="007A778B"/>
    <w:rsid w:val="00936FE9"/>
    <w:rsid w:val="00973B64"/>
    <w:rsid w:val="0099339D"/>
    <w:rsid w:val="00A27142"/>
    <w:rsid w:val="00C00D0F"/>
    <w:rsid w:val="00E55762"/>
    <w:rsid w:val="00E57DAA"/>
    <w:rsid w:val="00F66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D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339D"/>
    <w:rPr>
      <w:sz w:val="18"/>
      <w:szCs w:val="18"/>
    </w:rPr>
  </w:style>
  <w:style w:type="paragraph" w:styleId="a4">
    <w:name w:val="footer"/>
    <w:basedOn w:val="a"/>
    <w:link w:val="Char0"/>
    <w:uiPriority w:val="99"/>
    <w:semiHidden/>
    <w:unhideWhenUsed/>
    <w:rsid w:val="0099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339D"/>
    <w:rPr>
      <w:sz w:val="18"/>
      <w:szCs w:val="18"/>
    </w:rPr>
  </w:style>
  <w:style w:type="paragraph" w:customStyle="1" w:styleId="p0">
    <w:name w:val="p0"/>
    <w:basedOn w:val="a"/>
    <w:rsid w:val="0099339D"/>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99339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9339D"/>
  </w:style>
  <w:style w:type="character" w:styleId="a5">
    <w:name w:val="Strong"/>
    <w:basedOn w:val="a0"/>
    <w:uiPriority w:val="22"/>
    <w:qFormat/>
    <w:rsid w:val="0099339D"/>
    <w:rPr>
      <w:b/>
      <w:bCs/>
    </w:rPr>
  </w:style>
  <w:style w:type="character" w:styleId="a6">
    <w:name w:val="Hyperlink"/>
    <w:basedOn w:val="a0"/>
    <w:uiPriority w:val="99"/>
    <w:semiHidden/>
    <w:unhideWhenUsed/>
    <w:rsid w:val="0099339D"/>
    <w:rPr>
      <w:color w:val="0000FF"/>
      <w:u w:val="single"/>
    </w:rPr>
  </w:style>
  <w:style w:type="paragraph" w:styleId="a7">
    <w:name w:val="annotation text"/>
    <w:basedOn w:val="a"/>
    <w:link w:val="Char1"/>
    <w:uiPriority w:val="99"/>
    <w:semiHidden/>
    <w:unhideWhenUsed/>
    <w:rsid w:val="0099339D"/>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7"/>
    <w:uiPriority w:val="99"/>
    <w:semiHidden/>
    <w:rsid w:val="0099339D"/>
    <w:rPr>
      <w:rFonts w:ascii="宋体" w:eastAsia="宋体" w:hAnsi="宋体" w:cs="宋体"/>
      <w:kern w:val="0"/>
      <w:sz w:val="24"/>
      <w:szCs w:val="24"/>
    </w:rPr>
  </w:style>
  <w:style w:type="paragraph" w:styleId="a8">
    <w:name w:val="Normal (Web)"/>
    <w:basedOn w:val="a"/>
    <w:uiPriority w:val="99"/>
    <w:semiHidden/>
    <w:unhideWhenUsed/>
    <w:rsid w:val="0099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00632012">
      <w:bodyDiv w:val="1"/>
      <w:marLeft w:val="0"/>
      <w:marRight w:val="0"/>
      <w:marTop w:val="0"/>
      <w:marBottom w:val="0"/>
      <w:divBdr>
        <w:top w:val="none" w:sz="0" w:space="0" w:color="auto"/>
        <w:left w:val="none" w:sz="0" w:space="0" w:color="auto"/>
        <w:bottom w:val="none" w:sz="0" w:space="0" w:color="auto"/>
        <w:right w:val="none" w:sz="0" w:space="0" w:color="auto"/>
      </w:divBdr>
    </w:div>
    <w:div w:id="1137263537">
      <w:bodyDiv w:val="1"/>
      <w:marLeft w:val="0"/>
      <w:marRight w:val="0"/>
      <w:marTop w:val="0"/>
      <w:marBottom w:val="0"/>
      <w:divBdr>
        <w:top w:val="none" w:sz="0" w:space="0" w:color="auto"/>
        <w:left w:val="none" w:sz="0" w:space="0" w:color="auto"/>
        <w:bottom w:val="none" w:sz="0" w:space="0" w:color="auto"/>
        <w:right w:val="none" w:sz="0" w:space="0" w:color="auto"/>
      </w:divBdr>
    </w:div>
    <w:div w:id="1557857334">
      <w:bodyDiv w:val="1"/>
      <w:marLeft w:val="0"/>
      <w:marRight w:val="0"/>
      <w:marTop w:val="0"/>
      <w:marBottom w:val="0"/>
      <w:divBdr>
        <w:top w:val="none" w:sz="0" w:space="0" w:color="auto"/>
        <w:left w:val="none" w:sz="0" w:space="0" w:color="auto"/>
        <w:bottom w:val="none" w:sz="0" w:space="0" w:color="auto"/>
        <w:right w:val="none" w:sz="0" w:space="0" w:color="auto"/>
      </w:divBdr>
      <w:divsChild>
        <w:div w:id="110320859">
          <w:marLeft w:val="0"/>
          <w:marRight w:val="0"/>
          <w:marTop w:val="0"/>
          <w:marBottom w:val="0"/>
          <w:divBdr>
            <w:top w:val="none" w:sz="0" w:space="0" w:color="auto"/>
            <w:left w:val="none" w:sz="0" w:space="0" w:color="auto"/>
            <w:bottom w:val="none" w:sz="0" w:space="0" w:color="auto"/>
            <w:right w:val="none" w:sz="0" w:space="0" w:color="auto"/>
          </w:divBdr>
          <w:divsChild>
            <w:div w:id="897057695">
              <w:marLeft w:val="0"/>
              <w:marRight w:val="0"/>
              <w:marTop w:val="0"/>
              <w:marBottom w:val="0"/>
              <w:divBdr>
                <w:top w:val="none" w:sz="0" w:space="0" w:color="auto"/>
                <w:left w:val="none" w:sz="0" w:space="0" w:color="auto"/>
                <w:bottom w:val="none" w:sz="0" w:space="0" w:color="auto"/>
                <w:right w:val="none" w:sz="0" w:space="0" w:color="auto"/>
              </w:divBdr>
              <w:divsChild>
                <w:div w:id="1623532654">
                  <w:marLeft w:val="0"/>
                  <w:marRight w:val="0"/>
                  <w:marTop w:val="0"/>
                  <w:marBottom w:val="0"/>
                  <w:divBdr>
                    <w:top w:val="none" w:sz="0" w:space="0" w:color="auto"/>
                    <w:left w:val="none" w:sz="0" w:space="0" w:color="auto"/>
                    <w:bottom w:val="none" w:sz="0" w:space="0" w:color="auto"/>
                    <w:right w:val="none" w:sz="0" w:space="0" w:color="auto"/>
                  </w:divBdr>
                  <w:divsChild>
                    <w:div w:id="1331560454">
                      <w:marLeft w:val="0"/>
                      <w:marRight w:val="0"/>
                      <w:marTop w:val="0"/>
                      <w:marBottom w:val="0"/>
                      <w:divBdr>
                        <w:top w:val="none" w:sz="0" w:space="0" w:color="auto"/>
                        <w:left w:val="none" w:sz="0" w:space="0" w:color="auto"/>
                        <w:bottom w:val="none" w:sz="0" w:space="0" w:color="auto"/>
                        <w:right w:val="none" w:sz="0" w:space="0" w:color="auto"/>
                      </w:divBdr>
                      <w:divsChild>
                        <w:div w:id="1993945957">
                          <w:marLeft w:val="0"/>
                          <w:marRight w:val="0"/>
                          <w:marTop w:val="0"/>
                          <w:marBottom w:val="0"/>
                          <w:divBdr>
                            <w:top w:val="none" w:sz="0" w:space="0" w:color="auto"/>
                            <w:left w:val="none" w:sz="0" w:space="0" w:color="auto"/>
                            <w:bottom w:val="none" w:sz="0" w:space="0" w:color="auto"/>
                            <w:right w:val="none" w:sz="0" w:space="0" w:color="auto"/>
                          </w:divBdr>
                          <w:divsChild>
                            <w:div w:id="20979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未定义</cp:lastModifiedBy>
  <cp:revision>3</cp:revision>
  <dcterms:created xsi:type="dcterms:W3CDTF">2015-03-31T06:53:00Z</dcterms:created>
  <dcterms:modified xsi:type="dcterms:W3CDTF">2015-03-31T06:53:00Z</dcterms:modified>
</cp:coreProperties>
</file>